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44444"/>
          <w:kern w:val="36"/>
          <w:lang w:eastAsia="ru-RU"/>
        </w:rPr>
      </w:pPr>
      <w:r w:rsidRPr="00003280">
        <w:rPr>
          <w:rFonts w:ascii="Arial" w:eastAsia="Times New Roman" w:hAnsi="Arial" w:cs="Arial"/>
          <w:b/>
          <w:bCs/>
          <w:color w:val="444444"/>
          <w:kern w:val="36"/>
          <w:lang w:eastAsia="ru-RU"/>
        </w:rPr>
        <w:t>Профилактика наркомании в учебных заведениях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AEAEB2"/>
          <w:lang w:eastAsia="ru-RU"/>
        </w:rPr>
      </w:pPr>
      <w:r>
        <w:rPr>
          <w:rFonts w:ascii="Arial" w:eastAsia="Times New Roman" w:hAnsi="Arial" w:cs="Arial"/>
          <w:noProof/>
          <w:color w:val="AEAEB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120650</wp:posOffset>
            </wp:positionH>
            <wp:positionV relativeFrom="margin">
              <wp:posOffset>471170</wp:posOffset>
            </wp:positionV>
            <wp:extent cx="3983990" cy="2990215"/>
            <wp:effectExtent l="19050" t="0" r="0" b="0"/>
            <wp:wrapSquare wrapText="bothSides"/>
            <wp:docPr id="3" name="Рисунок 2" descr="профилактики нарком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филактики наркоман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990" cy="299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3280">
        <w:rPr>
          <w:rFonts w:ascii="Arial" w:eastAsia="Times New Roman" w:hAnsi="Arial" w:cs="Arial"/>
          <w:color w:val="AEAEB2"/>
          <w:lang w:eastAsia="ru-RU"/>
        </w:rPr>
        <w:t>  ·     </w:t>
      </w:r>
    </w:p>
    <w:p w:rsidR="00003280" w:rsidRPr="00003280" w:rsidRDefault="00003280" w:rsidP="00003280">
      <w:pPr>
        <w:shd w:val="clear" w:color="auto" w:fill="FFFFFF"/>
        <w:spacing w:after="0" w:line="240" w:lineRule="auto"/>
        <w:ind w:left="-142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В последнее время ситуация по использованию сильнодействующих веществ и их теневой продажей становится все тяжелее, и это касается практически всех регионов, входящих в Российскую Федерацию.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 xml:space="preserve">В геометрической прогрессии возрастает количество лиц, потребляющих </w:t>
      </w:r>
      <w:proofErr w:type="spellStart"/>
      <w:r w:rsidRPr="00003280">
        <w:rPr>
          <w:rFonts w:ascii="Arial" w:eastAsia="Times New Roman" w:hAnsi="Arial" w:cs="Arial"/>
          <w:color w:val="444444"/>
          <w:lang w:eastAsia="ru-RU"/>
        </w:rPr>
        <w:t>психоактивные</w:t>
      </w:r>
      <w:proofErr w:type="spellEnd"/>
      <w:r w:rsidRPr="00003280">
        <w:rPr>
          <w:rFonts w:ascii="Arial" w:eastAsia="Times New Roman" w:hAnsi="Arial" w:cs="Arial"/>
          <w:color w:val="444444"/>
          <w:lang w:eastAsia="ru-RU"/>
        </w:rPr>
        <w:t>  вещества, что, соответственно, увеличивает число зависимых – наркоманов и токсикоманов. Причем среди числа людей со сформированной тяжелой зависимостью преобладающее число – подростки. С каждым годом среднестатистический наркоман (токсикоман) становится все моложе, причем в процесс вовлекаются уже и девочки – подростки.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 xml:space="preserve">На первое место выходит использование очень сильных наркотических синтетических средств, таких как </w:t>
      </w:r>
      <w:proofErr w:type="spellStart"/>
      <w:r w:rsidRPr="00003280">
        <w:rPr>
          <w:rFonts w:ascii="Arial" w:eastAsia="Times New Roman" w:hAnsi="Arial" w:cs="Arial"/>
          <w:color w:val="444444"/>
          <w:lang w:eastAsia="ru-RU"/>
        </w:rPr>
        <w:t>амфетамины</w:t>
      </w:r>
      <w:proofErr w:type="spellEnd"/>
      <w:r w:rsidRPr="00003280">
        <w:rPr>
          <w:rFonts w:ascii="Arial" w:eastAsia="Times New Roman" w:hAnsi="Arial" w:cs="Arial"/>
          <w:color w:val="444444"/>
          <w:lang w:eastAsia="ru-RU"/>
        </w:rPr>
        <w:t> </w:t>
      </w:r>
      <w:hyperlink r:id="rId6" w:history="1">
        <w:r w:rsidRPr="00003280">
          <w:rPr>
            <w:rFonts w:ascii="Arial" w:eastAsia="Times New Roman" w:hAnsi="Arial" w:cs="Arial"/>
            <w:color w:val="1E73BE"/>
            <w:u w:val="single"/>
            <w:lang w:eastAsia="ru-RU"/>
          </w:rPr>
          <w:t>или героин</w:t>
        </w:r>
      </w:hyperlink>
      <w:r w:rsidRPr="00003280">
        <w:rPr>
          <w:rFonts w:ascii="Arial" w:eastAsia="Times New Roman" w:hAnsi="Arial" w:cs="Arial"/>
          <w:color w:val="444444"/>
          <w:lang w:eastAsia="ru-RU"/>
        </w:rPr>
        <w:t>. Подростки, в силу особенностей несформированного организма быстрее получают зависимость от этих веществ. Это усложняет задачу применения эффективных мер после первичного использования наркотика и укорачивает этот период, а также объясняет, почему при первом обращении так сложно оказывать помощь именно этому контингенту. Подобные обстоятельства говорят о том, насколько важно активно заниматься первичной профилактикой наркомании и токсикомании.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Такое положение отягощено еще и тем, что более взрослое поколение молодых людей показывает пример беспечного отношения к употреблению психотропных веществ. Эта разновидность наркотической субкультуры процветает в учебных учреждениях, ночных клубах и других заведениях для проведения досуга. Основные постулаты, которые внушаются подросткам, заключаются в том, что наркотики существуют «легкие» и «тяжелые», их употребление дает свободу личности, они помогают решить все проблемы. Много говорится о легализации наркотических средств.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Необходимость проведения профилактики наркомании в школе подтверждают многие факты. Так, возрастной период первого знакомства с наркотиками составил по статистике на данный момент от 11 до 14 лет. Наибольшее количество лиц, злоупотребляющих психотропными средствами, пребывают в возрасте от 15 до 17 лет.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Важность профилактики наркомании в учебных заведениях подтверждает то, что достоверно установлено – большую часть впервые попробовавших наркотическое вещество составляют ученики, получающие среднее специальное образование в различных заведениях.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FF0000"/>
          <w:lang w:eastAsia="ru-RU"/>
        </w:rPr>
      </w:pPr>
      <w:r w:rsidRPr="00003280">
        <w:rPr>
          <w:rFonts w:ascii="inherit" w:eastAsia="Times New Roman" w:hAnsi="inherit" w:cs="Arial"/>
          <w:b/>
          <w:bCs/>
          <w:color w:val="FF0000"/>
          <w:bdr w:val="none" w:sz="0" w:space="0" w:color="auto" w:frame="1"/>
          <w:lang w:eastAsia="ru-RU"/>
        </w:rPr>
        <w:t>Основное содержание профилактических мер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Сущность и содержание профилактики наркомании заключаются в следующем:</w:t>
      </w:r>
    </w:p>
    <w:p w:rsidR="00003280" w:rsidRPr="00003280" w:rsidRDefault="00003280" w:rsidP="0000328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Профилактические мероприятия должны быть комплексными и согласованными.</w:t>
      </w:r>
    </w:p>
    <w:p w:rsidR="00003280" w:rsidRPr="00003280" w:rsidRDefault="00003280" w:rsidP="0000328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 xml:space="preserve">Усилия для проведения таких мероприятий необходимо прикладывать всем взрослым лицам, от которых это зависит. Привлекать следует к работе с детьми и подростками педагогов, психологов, </w:t>
      </w:r>
      <w:proofErr w:type="gramStart"/>
      <w:r w:rsidRPr="00003280">
        <w:rPr>
          <w:rFonts w:ascii="Arial" w:eastAsia="Times New Roman" w:hAnsi="Arial" w:cs="Arial"/>
          <w:color w:val="444444"/>
          <w:lang w:eastAsia="ru-RU"/>
        </w:rPr>
        <w:t>медицинские</w:t>
      </w:r>
      <w:proofErr w:type="gramEnd"/>
      <w:r w:rsidRPr="00003280">
        <w:rPr>
          <w:rFonts w:ascii="Arial" w:eastAsia="Times New Roman" w:hAnsi="Arial" w:cs="Arial"/>
          <w:color w:val="444444"/>
          <w:lang w:eastAsia="ru-RU"/>
        </w:rPr>
        <w:t xml:space="preserve"> работников, сотрудников социальных служб и органов правопорядка.</w:t>
      </w:r>
    </w:p>
    <w:p w:rsidR="00003280" w:rsidRPr="00003280" w:rsidRDefault="00003280" w:rsidP="0000328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 xml:space="preserve">Направление их деятельности должно обеспечивать проведение на всех уровнях психологических, педагогических, психогигиенических мероприятий, целью которых является предупреждение </w:t>
      </w:r>
      <w:proofErr w:type="spellStart"/>
      <w:r w:rsidRPr="00003280">
        <w:rPr>
          <w:rFonts w:ascii="Arial" w:eastAsia="Times New Roman" w:hAnsi="Arial" w:cs="Arial"/>
          <w:color w:val="444444"/>
          <w:lang w:eastAsia="ru-RU"/>
        </w:rPr>
        <w:t>наркозависимости</w:t>
      </w:r>
      <w:proofErr w:type="spellEnd"/>
      <w:r w:rsidRPr="00003280">
        <w:rPr>
          <w:rFonts w:ascii="Arial" w:eastAsia="Times New Roman" w:hAnsi="Arial" w:cs="Arial"/>
          <w:color w:val="444444"/>
          <w:lang w:eastAsia="ru-RU"/>
        </w:rPr>
        <w:t xml:space="preserve"> и укрепление здоровья молодого подрастающего поколения.</w:t>
      </w:r>
    </w:p>
    <w:p w:rsidR="00003280" w:rsidRPr="00003280" w:rsidRDefault="00003280" w:rsidP="0000328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К профилактическим мерам следует отнести и своевременное выявление лиц, у которых существует зависимость от употребления наркотических веществ, обеспечение их лечения и полноценных реабилитационных мероприятий.</w:t>
      </w:r>
    </w:p>
    <w:p w:rsidR="00003280" w:rsidRPr="00003280" w:rsidRDefault="00003280" w:rsidP="0000328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 xml:space="preserve">На законодательном уровне следует тоже вести усиленную работу по привлечению не только к уголовной и административной ответственности лиц, потребляющих и распространяющих наркотики среди несовершеннолетних. Государству следует также уделять особое внимание </w:t>
      </w:r>
      <w:r w:rsidRPr="00003280">
        <w:rPr>
          <w:rFonts w:ascii="Arial" w:eastAsia="Times New Roman" w:hAnsi="Arial" w:cs="Arial"/>
          <w:color w:val="444444"/>
          <w:lang w:eastAsia="ru-RU"/>
        </w:rPr>
        <w:lastRenderedPageBreak/>
        <w:t>расширению правовых основ для улучшения условий превентивной работы и лечению подростков-наркоманов.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Все методы профилактики необходимо направлять на создание комфортных условия для подростков, их развитию с максимальным использованием потенциала, и создания полноценной личности, здоровой как в физическом, так и в психическом смысле.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FF0000"/>
          <w:lang w:eastAsia="ru-RU"/>
        </w:rPr>
      </w:pPr>
      <w:r w:rsidRPr="00003280">
        <w:rPr>
          <w:rFonts w:ascii="inherit" w:eastAsia="Times New Roman" w:hAnsi="inherit" w:cs="Arial"/>
          <w:b/>
          <w:bCs/>
          <w:color w:val="FF0000"/>
          <w:bdr w:val="none" w:sz="0" w:space="0" w:color="auto" w:frame="1"/>
          <w:lang w:eastAsia="ru-RU"/>
        </w:rPr>
        <w:t>Рекомендации для школьных и других учебных коллективов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Многими специалистами разработаны методические рекомендации по профилактике наркомании у школьников и подростков. Например, должна существовать определенная последовательность в действиях представителей педагогического коллектива и администрации. Для этого следует:</w:t>
      </w:r>
    </w:p>
    <w:p w:rsidR="00003280" w:rsidRPr="00003280" w:rsidRDefault="00003280" w:rsidP="0000328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Предоставить подросткам максимально достаточную и достоверную информацию обо всех возможных последствиях использования наркотических веществ.</w:t>
      </w:r>
    </w:p>
    <w:p w:rsidR="00003280" w:rsidRPr="00003280" w:rsidRDefault="00003280" w:rsidP="0000328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Если беседа проводится с ребенком, который уже пробовал психотропное средство, то необходимо предложить свою помощь. Делать это следует максимально корректно.</w:t>
      </w:r>
    </w:p>
    <w:p w:rsidR="00003280" w:rsidRPr="00003280" w:rsidRDefault="00003280" w:rsidP="0000328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При беседе с коллективом, ни в коем случае не указывать на тех, кто имеет уже проблемы с наркотической зависимостью.</w:t>
      </w:r>
    </w:p>
    <w:p w:rsidR="00003280" w:rsidRPr="00003280" w:rsidRDefault="00003280" w:rsidP="0000328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Сообщить полную информацию обо всех заведениях, где могут оказать полноценную и анонимную помощь.</w:t>
      </w:r>
    </w:p>
    <w:p w:rsidR="00003280" w:rsidRPr="00003280" w:rsidRDefault="00003280" w:rsidP="0000328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 xml:space="preserve">Работать с семьями подростков, особое </w:t>
      </w:r>
      <w:proofErr w:type="gramStart"/>
      <w:r w:rsidRPr="00003280">
        <w:rPr>
          <w:rFonts w:ascii="Arial" w:eastAsia="Times New Roman" w:hAnsi="Arial" w:cs="Arial"/>
          <w:color w:val="444444"/>
          <w:lang w:eastAsia="ru-RU"/>
        </w:rPr>
        <w:t>внимание</w:t>
      </w:r>
      <w:proofErr w:type="gramEnd"/>
      <w:r w:rsidRPr="00003280">
        <w:rPr>
          <w:rFonts w:ascii="Arial" w:eastAsia="Times New Roman" w:hAnsi="Arial" w:cs="Arial"/>
          <w:color w:val="444444"/>
          <w:lang w:eastAsia="ru-RU"/>
        </w:rPr>
        <w:t xml:space="preserve"> обращая на неблагополучные, а также выявлять окружение их по месту проживания.</w:t>
      </w:r>
    </w:p>
    <w:p w:rsidR="00003280" w:rsidRPr="00003280" w:rsidRDefault="00003280" w:rsidP="0000328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Постоянно разрабатывать и внедрять программы на темы о вреде наркотиков с указанием конкретного плана мероприятий и вовлечением родителей.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FF0000"/>
          <w:lang w:eastAsia="ru-RU"/>
        </w:rPr>
      </w:pPr>
      <w:r w:rsidRPr="00003280">
        <w:rPr>
          <w:rFonts w:ascii="inherit" w:eastAsia="Times New Roman" w:hAnsi="inherit" w:cs="Arial"/>
          <w:b/>
          <w:bCs/>
          <w:color w:val="FF0000"/>
          <w:bdr w:val="none" w:sz="0" w:space="0" w:color="auto" w:frame="1"/>
          <w:lang w:eastAsia="ru-RU"/>
        </w:rPr>
        <w:t>Значение семьи в профилактике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Совершенно необходимой для нормальной жизни ребенка средой является семья, поэтому роль семьи в профилактике наркомании является основополагающей.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Существует здоровая семья. Для нее характерным признаком является сильная позиция родителей, с существующими определенными негласными правилами. Нормальные и откровенные взаимоотношения между всеми поколениями, привязанность на эмоциональном уровне.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 xml:space="preserve">Есть также конфликтный, или </w:t>
      </w:r>
      <w:proofErr w:type="spellStart"/>
      <w:r w:rsidRPr="00003280">
        <w:rPr>
          <w:rFonts w:ascii="Arial" w:eastAsia="Times New Roman" w:hAnsi="Arial" w:cs="Arial"/>
          <w:color w:val="444444"/>
          <w:lang w:eastAsia="ru-RU"/>
        </w:rPr>
        <w:t>дисфункциональный</w:t>
      </w:r>
      <w:proofErr w:type="spellEnd"/>
      <w:r w:rsidRPr="00003280">
        <w:rPr>
          <w:rFonts w:ascii="Arial" w:eastAsia="Times New Roman" w:hAnsi="Arial" w:cs="Arial"/>
          <w:color w:val="444444"/>
          <w:lang w:eastAsia="ru-RU"/>
        </w:rPr>
        <w:t xml:space="preserve"> тип семьи.  В них отмечаются несогласованные, неприязненные или непонятные отношения между ее членами, родители в такой семье существуют в атмосфере постоянной войны. В таких семьях, как правило, существуют проблемы с алкоголем и наркотиками, а у женщин выявляются неполадки со здоровьем, носящие психосоматический характер.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 xml:space="preserve">Общение между взрослыми членами семьи отличаются отсутствием заботы, в разговорах всегда присутствует взаимная неприязнь и упреки. Для такой «ячейки общества» характерным является отсутствие желания обсуждать свои проблемы с окружающими и избегание работников </w:t>
      </w:r>
      <w:proofErr w:type="spellStart"/>
      <w:r w:rsidRPr="00003280">
        <w:rPr>
          <w:rFonts w:ascii="Arial" w:eastAsia="Times New Roman" w:hAnsi="Arial" w:cs="Arial"/>
          <w:color w:val="444444"/>
          <w:lang w:eastAsia="ru-RU"/>
        </w:rPr>
        <w:t>соцслужбы</w:t>
      </w:r>
      <w:proofErr w:type="spellEnd"/>
      <w:r w:rsidRPr="00003280">
        <w:rPr>
          <w:rFonts w:ascii="Arial" w:eastAsia="Times New Roman" w:hAnsi="Arial" w:cs="Arial"/>
          <w:color w:val="444444"/>
          <w:lang w:eastAsia="ru-RU"/>
        </w:rPr>
        <w:t xml:space="preserve"> и родительских объединений. Все вопросы решаются в состоянии аффекта, по малейшему поводу возникает паника.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Есть также асоциальный тип семейных отношений, характеризующийся многочисленными проблемами, начиная с наркотиков, и заканчивая нарушениями правопорядка. Такая семья решает свои проблемы на грани криминала и подвергается определенной изоляции со стороны соседних семей. Дети постоянно подвергаются психическому и физическому насилию, испытывают чувство стыда за родителей. Большинство их них переносят стиль своих внутрисемейных отношений на поведение с окружающими людьми.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Следует понимать, что проблема подростковой наркомании может возникнуть в любой семье, но чаще она бывает в конфликтном и асоциальном варианте.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Помощь родителей при возникновении такой проблемы должна состоять из определенных этапов:</w:t>
      </w:r>
    </w:p>
    <w:p w:rsidR="00003280" w:rsidRPr="00003280" w:rsidRDefault="00003280" w:rsidP="0000328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Прежде всего, отец и мать должны довериться специалисту (психологу, психотерапевту, социальному работнику). Для оказания полноценной помощи необходимы оценки семейной ситуации и обсуждение с родителями желаемых результатов.</w:t>
      </w:r>
    </w:p>
    <w:p w:rsidR="00003280" w:rsidRPr="00003280" w:rsidRDefault="00003280" w:rsidP="0000328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Обязательное вовлечение в воспитательный процесс обоих родителей. Практика показывает, что когда это происходит, то вероятность положительного результата повышается во много раз.</w:t>
      </w:r>
    </w:p>
    <w:p w:rsidR="00003280" w:rsidRPr="00003280" w:rsidRDefault="00003280" w:rsidP="0000328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Родители должны понимать, что поведение ребенка – раздражительность, конфликтность, обидчивость, страх не являются определяющими их дальнейшие пристрастия. За ними стоит нереализованная потребность в любви, внимании, доверии. Подростку необходимо поощрение в его небольших победах и достижениях. Если в семье они этого не находят, то ищут в других местах, где под видимостью подобных отношений может иметь место потребление наркотических веществ.</w:t>
      </w:r>
    </w:p>
    <w:p w:rsidR="00003280" w:rsidRPr="00003280" w:rsidRDefault="00003280" w:rsidP="0000328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lastRenderedPageBreak/>
        <w:t xml:space="preserve">Воспитание должно заключаться еще и в том, чтобы научить подростка любить себя. Именно высокая самооценка не позволит ему поддаваться негативным соблазнам и выдерживать устойчиво все неприятности и удары судьбы. Не все родители это, к сожалению, понимают. Некоторые искренне уверены, что любовь к себе развивает эгоизм. Низкая самооценка у детей проявляется в неуверенном или </w:t>
      </w:r>
      <w:proofErr w:type="gramStart"/>
      <w:r w:rsidRPr="00003280">
        <w:rPr>
          <w:rFonts w:ascii="Arial" w:eastAsia="Times New Roman" w:hAnsi="Arial" w:cs="Arial"/>
          <w:color w:val="444444"/>
          <w:lang w:eastAsia="ru-RU"/>
        </w:rPr>
        <w:t>слишком вызывающем</w:t>
      </w:r>
      <w:proofErr w:type="gramEnd"/>
      <w:r w:rsidRPr="00003280">
        <w:rPr>
          <w:rFonts w:ascii="Arial" w:eastAsia="Times New Roman" w:hAnsi="Arial" w:cs="Arial"/>
          <w:color w:val="444444"/>
          <w:lang w:eastAsia="ru-RU"/>
        </w:rPr>
        <w:t xml:space="preserve"> поведении, они часто вступают в конфликты с родственниками, учителями и своими сверстниками. Чаще всего это и толкает их на разнообразные агрессивные по отношению к самому себе поступки и противоправные действия. Низкая самооценка приводит к формированию личности, которая боится быть отвергнутой, или же привыкает быть изгоем. Избежать этого можно только лишь задав себе и своему ребенку вопрос: что ему необходимо для нормального самосознания? В чем состоит его потребность, и как сделать так, чтобы ее удовлетворить?</w:t>
      </w:r>
    </w:p>
    <w:p w:rsidR="00003280" w:rsidRPr="00003280" w:rsidRDefault="00003280" w:rsidP="0000328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Если у родителей есть неуверенность в собственных силах и сомнения в том, что они смогут справиться с такой непростой задачей, то лучше всего в таком случае обратиться за помощью к специалисту. Лучшим примером для этого может служить практика здоровой семьи. В ней должны преобладать отношения в положительном стиле, где каждое мнение учитывается, а люди умеют слушать и слышать друг друга. Неплохо для отца и матери примерить на себя портрет «Хорошего и уверенного в себе родителя». Он не должен ругать за проступки, не повышает тон при разговоре, поощряет и хвалит за какие-либо достижения. Он знает все о домашнем хозяйстве, у него четкие и здравые представления о нормальном питании, поддержании здоровья, умении преодолевать трудности и конфликты, принимать оптимальные решения. Он может спокойно устанавливать границы, но при этом проявляет заботу и поддержку. Основные его свойства – спокойствие, уверенность, чувство юмора. Это идеальный портрет, но именно он дает представление о том, какие должны быть родители для того, чтобы не столкнуться в последствие с противоправными действиями своего сына или дочери.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Для выработки успешного поведения у своего ребенка необходимо:</w:t>
      </w:r>
    </w:p>
    <w:p w:rsidR="00003280" w:rsidRPr="00003280" w:rsidRDefault="00003280" w:rsidP="0000328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Разделять его поступки и его самого («я не одобряю такого поступка, но тебя люблю»).</w:t>
      </w:r>
    </w:p>
    <w:p w:rsidR="00003280" w:rsidRPr="00003280" w:rsidRDefault="00003280" w:rsidP="0000328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Научиться слушать и понимать необходимые потребности.</w:t>
      </w:r>
    </w:p>
    <w:p w:rsidR="00003280" w:rsidRPr="00003280" w:rsidRDefault="00003280" w:rsidP="0000328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Не мешать ему в его занятиях и помогать только, если он об этом попросит.</w:t>
      </w:r>
    </w:p>
    <w:p w:rsidR="00003280" w:rsidRPr="00003280" w:rsidRDefault="00003280" w:rsidP="0000328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Разрешать любой конфликт, не применяя наказаний и угроз.</w:t>
      </w:r>
    </w:p>
    <w:p w:rsidR="00003280" w:rsidRPr="00003280" w:rsidRDefault="00003280" w:rsidP="00003280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Поддерживать успехи и все время говорить ему фразы, которые дают понимание того, что его любят.</w:t>
      </w:r>
    </w:p>
    <w:p w:rsidR="00003280" w:rsidRPr="00003280" w:rsidRDefault="00003280" w:rsidP="0000328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Подтверждать свои чувства не только обычными словами, но и прикосновением, интонацией.</w:t>
      </w:r>
    </w:p>
    <w:p w:rsidR="00003280" w:rsidRPr="00003280" w:rsidRDefault="00003280" w:rsidP="0000328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Постараться в собственных отношениях между взрослыми членами семьи перейти на конструктивные обсуждения вместо ссор и взаимных обвинений.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FF0000"/>
          <w:lang w:eastAsia="ru-RU"/>
        </w:rPr>
      </w:pPr>
      <w:r w:rsidRPr="00003280">
        <w:rPr>
          <w:rFonts w:ascii="inherit" w:eastAsia="Times New Roman" w:hAnsi="inherit" w:cs="Arial"/>
          <w:b/>
          <w:bCs/>
          <w:color w:val="FF0000"/>
          <w:bdr w:val="none" w:sz="0" w:space="0" w:color="auto" w:frame="1"/>
          <w:lang w:eastAsia="ru-RU"/>
        </w:rPr>
        <w:t>Меры по профилактике в России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Профилактика наркомании в России среди детей и подростков стоит особенно остро. Поскольку приобщение к психотропным средствам именно этой части населения идет нарастающими темпами и имеет очень тяжелые медицинские и другие последствия. Поэтому определение оптимальных вариантов дальнейшей стратегии и активной первичной профилактики имеет огромное значение.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На данный момент большинство молодых людей знают о способах использования наркотиков и их приобретения больше, чем кто-либо другой. В недалеком прошлом основная часть психотропных и токсических средств была распространена среди детей, родившихся в неблагополучных семьях, такая часть называлась группой риска. Сними и проводилась превентивная работа. Однако последние данные показывают, что увеличилось количество сбыта наркотиков в учебных заведениях элитного класса. Сложность состоит в том, что представители администраций этих заведений часто скрывают данный факт, опасаясь потерять свое «лицо».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Усугубляет ситуацию и тот факт, что из всех поступивших в клиники и больницы подростов с таким диагнозом, как ВИЧ, а также вирусные гепатиты B и C, 70% — наркоманы, использующие введение сильнодействующих средств внутривенно.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В рамках государственной программы по активной профилактике наркомании в Российской Федерации были созданы отдельные региональные программы, а также комиссии, которые являются организаторами и контролирующими органами, которые следят за выполнением этих подпрограмм на местах.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>Все мероприятия проводятся с участием управлений здравоохранения и внутренних дел, есть уже положительные наработки по отдельным регионам страны.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 xml:space="preserve">Так, в Ростовской области производится выделение определенных групп риска, среди которых особенно интенсивно идет профилактическая работа. Такие данные берутся на основании задержанных детей и подростков под воздействием сильнодействующих средств. Там </w:t>
      </w:r>
      <w:r w:rsidRPr="00003280">
        <w:rPr>
          <w:rFonts w:ascii="Arial" w:eastAsia="Times New Roman" w:hAnsi="Arial" w:cs="Arial"/>
          <w:color w:val="444444"/>
          <w:lang w:eastAsia="ru-RU"/>
        </w:rPr>
        <w:lastRenderedPageBreak/>
        <w:t xml:space="preserve">специалистами разработаны методические пособия, помогающие работникам немедицинского профиля определять случаи использования наркотических средств и активно реагировать. В регионе очень широкая помощь в лечении и </w:t>
      </w:r>
      <w:proofErr w:type="gramStart"/>
      <w:r w:rsidRPr="00003280">
        <w:rPr>
          <w:rFonts w:ascii="Arial" w:eastAsia="Times New Roman" w:hAnsi="Arial" w:cs="Arial"/>
          <w:color w:val="444444"/>
          <w:lang w:eastAsia="ru-RU"/>
        </w:rPr>
        <w:t>профилактики</w:t>
      </w:r>
      <w:proofErr w:type="gramEnd"/>
      <w:r w:rsidRPr="00003280">
        <w:rPr>
          <w:rFonts w:ascii="Arial" w:eastAsia="Times New Roman" w:hAnsi="Arial" w:cs="Arial"/>
          <w:color w:val="444444"/>
          <w:lang w:eastAsia="ru-RU"/>
        </w:rPr>
        <w:t xml:space="preserve"> оказывается через психолого-педагогические Центры. Многие школы участвуют в работе, там работают с этой целью около 500 психологов. Существует также областной телефон доверия.</w:t>
      </w:r>
    </w:p>
    <w:p w:rsidR="00003280" w:rsidRPr="00003280" w:rsidRDefault="00003280" w:rsidP="0000328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03280">
        <w:rPr>
          <w:rFonts w:ascii="Arial" w:eastAsia="Times New Roman" w:hAnsi="Arial" w:cs="Arial"/>
          <w:color w:val="444444"/>
          <w:lang w:eastAsia="ru-RU"/>
        </w:rPr>
        <w:t xml:space="preserve">Управление образования Самарской области организовало работу, целью которой является раннее выявление тех учеников, которые только начали использовать наркотики, с постановкой на учет внутри школ и в УВД. Разработана программа по профилактике безопасности несовершеннолетних, в которой отдельным разделом идет подростковая наркомания. В </w:t>
      </w:r>
      <w:proofErr w:type="gramStart"/>
      <w:r w:rsidRPr="00003280">
        <w:rPr>
          <w:rFonts w:ascii="Arial" w:eastAsia="Times New Roman" w:hAnsi="Arial" w:cs="Arial"/>
          <w:color w:val="444444"/>
          <w:lang w:eastAsia="ru-RU"/>
        </w:rPr>
        <w:t>областном</w:t>
      </w:r>
      <w:proofErr w:type="gramEnd"/>
      <w:r w:rsidRPr="00003280">
        <w:rPr>
          <w:rFonts w:ascii="Arial" w:eastAsia="Times New Roman" w:hAnsi="Arial" w:cs="Arial"/>
          <w:color w:val="444444"/>
          <w:lang w:eastAsia="ru-RU"/>
        </w:rPr>
        <w:t xml:space="preserve"> </w:t>
      </w:r>
      <w:proofErr w:type="spellStart"/>
      <w:r w:rsidRPr="00003280">
        <w:rPr>
          <w:rFonts w:ascii="Arial" w:eastAsia="Times New Roman" w:hAnsi="Arial" w:cs="Arial"/>
          <w:color w:val="444444"/>
          <w:lang w:eastAsia="ru-RU"/>
        </w:rPr>
        <w:t>наркодиспансере</w:t>
      </w:r>
      <w:proofErr w:type="spellEnd"/>
      <w:r w:rsidRPr="00003280">
        <w:rPr>
          <w:rFonts w:ascii="Arial" w:eastAsia="Times New Roman" w:hAnsi="Arial" w:cs="Arial"/>
          <w:color w:val="444444"/>
          <w:lang w:eastAsia="ru-RU"/>
        </w:rPr>
        <w:t xml:space="preserve"> организовано обучение педагогического состава по проблеме молодежной и подростковой наркомании. Спецкурсы организованы в институте повышения квалификации. Местная телекомпания проводит показ целой серии </w:t>
      </w:r>
      <w:proofErr w:type="spellStart"/>
      <w:r w:rsidRPr="00003280">
        <w:rPr>
          <w:rFonts w:ascii="Arial" w:eastAsia="Times New Roman" w:hAnsi="Arial" w:cs="Arial"/>
          <w:color w:val="444444"/>
          <w:lang w:eastAsia="ru-RU"/>
        </w:rPr>
        <w:t>антинаркотических</w:t>
      </w:r>
      <w:proofErr w:type="spellEnd"/>
      <w:r w:rsidRPr="00003280">
        <w:rPr>
          <w:rFonts w:ascii="Arial" w:eastAsia="Times New Roman" w:hAnsi="Arial" w:cs="Arial"/>
          <w:color w:val="444444"/>
          <w:lang w:eastAsia="ru-RU"/>
        </w:rPr>
        <w:t xml:space="preserve"> роликов и фильмов, проводятся передачи, в которых работает телефон доверия в прямом эфире.</w:t>
      </w:r>
    </w:p>
    <w:p w:rsidR="00DD4A7C" w:rsidRPr="00003280" w:rsidRDefault="00003280" w:rsidP="00003280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779780</wp:posOffset>
            </wp:positionH>
            <wp:positionV relativeFrom="margin">
              <wp:posOffset>2868295</wp:posOffset>
            </wp:positionV>
            <wp:extent cx="5095875" cy="3063875"/>
            <wp:effectExtent l="19050" t="0" r="9525" b="0"/>
            <wp:wrapSquare wrapText="bothSides"/>
            <wp:docPr id="7" name="Рисунок 7" descr="http://136.lipetskddo.ru/files/images/news_2016/n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36.lipetskddo.ru/files/images/news_2016/nar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D4A7C" w:rsidRPr="00003280" w:rsidSect="00003280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344B"/>
    <w:multiLevelType w:val="multilevel"/>
    <w:tmpl w:val="CDD6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65112"/>
    <w:multiLevelType w:val="multilevel"/>
    <w:tmpl w:val="E568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A21B5"/>
    <w:multiLevelType w:val="multilevel"/>
    <w:tmpl w:val="B48C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E74BFE"/>
    <w:multiLevelType w:val="multilevel"/>
    <w:tmpl w:val="22B2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A44932"/>
    <w:multiLevelType w:val="multilevel"/>
    <w:tmpl w:val="6C4E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127DF"/>
    <w:multiLevelType w:val="multilevel"/>
    <w:tmpl w:val="9B3E2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6C332A"/>
    <w:multiLevelType w:val="multilevel"/>
    <w:tmpl w:val="1BCE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28564B"/>
    <w:multiLevelType w:val="multilevel"/>
    <w:tmpl w:val="6C0C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643914"/>
    <w:multiLevelType w:val="multilevel"/>
    <w:tmpl w:val="F018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026B8E"/>
    <w:multiLevelType w:val="multilevel"/>
    <w:tmpl w:val="CB1C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3E4773"/>
    <w:multiLevelType w:val="multilevel"/>
    <w:tmpl w:val="7B9A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663DB6"/>
    <w:multiLevelType w:val="multilevel"/>
    <w:tmpl w:val="831E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B808B5"/>
    <w:multiLevelType w:val="multilevel"/>
    <w:tmpl w:val="3470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7E5743"/>
    <w:multiLevelType w:val="multilevel"/>
    <w:tmpl w:val="BDB4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627A8D"/>
    <w:multiLevelType w:val="multilevel"/>
    <w:tmpl w:val="712C1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FA6CF5"/>
    <w:multiLevelType w:val="multilevel"/>
    <w:tmpl w:val="646A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13"/>
  </w:num>
  <w:num w:numId="5">
    <w:abstractNumId w:val="11"/>
  </w:num>
  <w:num w:numId="6">
    <w:abstractNumId w:val="8"/>
  </w:num>
  <w:num w:numId="7">
    <w:abstractNumId w:val="9"/>
  </w:num>
  <w:num w:numId="8">
    <w:abstractNumId w:val="10"/>
  </w:num>
  <w:num w:numId="9">
    <w:abstractNumId w:val="14"/>
  </w:num>
  <w:num w:numId="10">
    <w:abstractNumId w:val="6"/>
  </w:num>
  <w:num w:numId="11">
    <w:abstractNumId w:val="15"/>
  </w:num>
  <w:num w:numId="12">
    <w:abstractNumId w:val="3"/>
  </w:num>
  <w:num w:numId="13">
    <w:abstractNumId w:val="4"/>
  </w:num>
  <w:num w:numId="14">
    <w:abstractNumId w:val="7"/>
  </w:num>
  <w:num w:numId="15">
    <w:abstractNumId w:val="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03280"/>
    <w:rsid w:val="00003280"/>
    <w:rsid w:val="0043589D"/>
    <w:rsid w:val="006F245A"/>
    <w:rsid w:val="00D32044"/>
    <w:rsid w:val="00DD4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7C"/>
  </w:style>
  <w:style w:type="paragraph" w:styleId="1">
    <w:name w:val="heading 1"/>
    <w:basedOn w:val="a"/>
    <w:link w:val="10"/>
    <w:uiPriority w:val="9"/>
    <w:qFormat/>
    <w:rsid w:val="000032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032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032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32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32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octitle">
    <w:name w:val="toc_title"/>
    <w:basedOn w:val="a"/>
    <w:rsid w:val="0000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003280"/>
  </w:style>
  <w:style w:type="character" w:styleId="a3">
    <w:name w:val="Hyperlink"/>
    <w:basedOn w:val="a0"/>
    <w:uiPriority w:val="99"/>
    <w:semiHidden/>
    <w:unhideWhenUsed/>
    <w:rsid w:val="00003280"/>
    <w:rPr>
      <w:color w:val="0000FF"/>
      <w:u w:val="single"/>
    </w:rPr>
  </w:style>
  <w:style w:type="character" w:customStyle="1" w:styleId="tocnumber">
    <w:name w:val="toc_number"/>
    <w:basedOn w:val="a0"/>
    <w:rsid w:val="00003280"/>
  </w:style>
  <w:style w:type="paragraph" w:styleId="a4">
    <w:name w:val="Normal (Web)"/>
    <w:basedOn w:val="a"/>
    <w:uiPriority w:val="99"/>
    <w:semiHidden/>
    <w:unhideWhenUsed/>
    <w:rsid w:val="0000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3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4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2914">
          <w:marLeft w:val="0"/>
          <w:marRight w:val="0"/>
          <w:marTop w:val="0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4072">
          <w:marLeft w:val="0"/>
          <w:marRight w:val="0"/>
          <w:marTop w:val="0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1655">
              <w:marLeft w:val="0"/>
              <w:marRight w:val="0"/>
              <w:marTop w:val="0"/>
              <w:marBottom w:val="240"/>
              <w:divBdr>
                <w:top w:val="single" w:sz="4" w:space="7" w:color="AAAAAA"/>
                <w:left w:val="single" w:sz="4" w:space="7" w:color="AAAAAA"/>
                <w:bottom w:val="single" w:sz="4" w:space="7" w:color="AAAAAA"/>
                <w:right w:val="single" w:sz="4" w:space="7" w:color="AAAAAA"/>
              </w:divBdr>
            </w:div>
          </w:divsChild>
        </w:div>
        <w:div w:id="1141264457">
          <w:marLeft w:val="0"/>
          <w:marRight w:val="0"/>
          <w:marTop w:val="0"/>
          <w:marBottom w:val="5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visimosty.ru/narkomaniya/vidy/geroin-chto-eto-takoe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1996</Words>
  <Characters>11382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2020-03-13T05:58:00Z</dcterms:created>
  <dcterms:modified xsi:type="dcterms:W3CDTF">2020-03-13T06:09:00Z</dcterms:modified>
</cp:coreProperties>
</file>