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83" w:rsidRDefault="00BF2A83">
      <w:pPr>
        <w:rPr>
          <w:sz w:val="28"/>
          <w:szCs w:val="28"/>
        </w:rPr>
      </w:pPr>
    </w:p>
    <w:p w:rsidR="00BF2A83" w:rsidRDefault="00027B4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BF2A83" w:rsidRDefault="00CB2F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«КОРОД</w:t>
      </w:r>
      <w:r w:rsidR="00027B4A">
        <w:rPr>
          <w:sz w:val="28"/>
          <w:szCs w:val="28"/>
        </w:rPr>
        <w:t>ИНСКАЯ СОШ имени Б.</w:t>
      </w:r>
      <w:r>
        <w:rPr>
          <w:sz w:val="28"/>
          <w:szCs w:val="28"/>
        </w:rPr>
        <w:t>Г.Гаджиева</w:t>
      </w:r>
      <w:r w:rsidR="00027B4A">
        <w:rPr>
          <w:sz w:val="28"/>
          <w:szCs w:val="28"/>
        </w:rPr>
        <w:t>»</w:t>
      </w:r>
    </w:p>
    <w:p w:rsidR="00BF2A83" w:rsidRDefault="00027B4A">
      <w:pPr>
        <w:rPr>
          <w:sz w:val="28"/>
          <w:szCs w:val="28"/>
        </w:rPr>
      </w:pPr>
      <w:r>
        <w:rPr>
          <w:sz w:val="28"/>
          <w:szCs w:val="28"/>
        </w:rPr>
        <w:t>Приказ №143                                                                                                                                                      от 14.09.2020 г.</w:t>
      </w:r>
    </w:p>
    <w:p w:rsidR="00BF2A83" w:rsidRDefault="00027B4A" w:rsidP="003606CC">
      <w:pPr>
        <w:rPr>
          <w:sz w:val="28"/>
          <w:szCs w:val="28"/>
        </w:rPr>
      </w:pPr>
      <w:r>
        <w:rPr>
          <w:b/>
          <w:i/>
          <w:sz w:val="28"/>
          <w:szCs w:val="28"/>
        </w:rPr>
        <w:t>«О проведении школьного и  муниципального этапов Всероссийской олимпиады школьников в 2020– 2021  учебном  году»</w:t>
      </w:r>
      <w:r>
        <w:rPr>
          <w:sz w:val="28"/>
          <w:szCs w:val="28"/>
        </w:rPr>
        <w:t xml:space="preserve"> </w:t>
      </w:r>
    </w:p>
    <w:p w:rsidR="00BF2A83" w:rsidRDefault="00027B4A">
      <w:pPr>
        <w:rPr>
          <w:color w:val="434343"/>
          <w:sz w:val="24"/>
          <w:szCs w:val="24"/>
        </w:rPr>
      </w:pPr>
      <w:r>
        <w:rPr>
          <w:rFonts w:ascii="Calibri" w:eastAsia="Calibri" w:hAnsi="Calibri"/>
          <w:sz w:val="24"/>
          <w:szCs w:val="22"/>
        </w:rPr>
        <w:t>В  целях  выявления и  развития  у  учащихся творческих  способностей, создания   необходимых   условий  для поддержки  одаренных   детей,  повышения  качества.  Подготовки  учащихся  стимулированных  информационных  подходов  в  общем  образовании  и  в  соответствии  с  порядком  проведения  всероссийской  олимпиады   школьников,  утвержденным  приказом  Министерства  образования  и  науки  РФ  №1252  от  18.11.2013г.</w:t>
      </w:r>
      <w:r>
        <w:rPr>
          <w:color w:val="434343"/>
          <w:sz w:val="24"/>
          <w:szCs w:val="24"/>
        </w:rPr>
        <w:t xml:space="preserve">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талантов, обучающихся»</w:t>
      </w:r>
    </w:p>
    <w:p w:rsidR="00BF2A83" w:rsidRDefault="00027B4A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spacing w:before="150"/>
        <w:ind w:firstLine="709"/>
        <w:jc w:val="both"/>
        <w:rPr>
          <w:b/>
          <w:i/>
          <w:sz w:val="32"/>
          <w:szCs w:val="32"/>
        </w:rPr>
      </w:pPr>
      <w:r>
        <w:rPr>
          <w:color w:val="434343"/>
          <w:sz w:val="24"/>
          <w:szCs w:val="24"/>
        </w:rPr>
        <w:t> </w:t>
      </w:r>
      <w:r>
        <w:rPr>
          <w:b/>
          <w:i/>
          <w:sz w:val="32"/>
          <w:szCs w:val="32"/>
        </w:rPr>
        <w:t>п р и к а з ы в а ю: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1.Провести в 2020 – 2021 (сентябрь-декабрь) учебном году школьный и муниципальный этапы Всероссийской олимпиады школьников по следующим предметам:</w:t>
      </w:r>
    </w:p>
    <w:p w:rsidR="00BF2A83" w:rsidRDefault="00027B4A" w:rsidP="00CB2F5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uppressAutoHyphens w:val="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>Русский  язык                  7. Математика                                         13.  Обществознание</w:t>
      </w:r>
    </w:p>
    <w:p w:rsidR="00BF2A83" w:rsidRDefault="00027B4A" w:rsidP="00CB2F5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uppressAutoHyphens w:val="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>Русская  литература       8. Физика                                                  14.  Экология</w:t>
      </w:r>
    </w:p>
    <w:p w:rsidR="00BF2A83" w:rsidRDefault="00027B4A" w:rsidP="00CB2F5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uppressAutoHyphens w:val="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>География                        9.  Химия                                                    15.  Право</w:t>
      </w:r>
    </w:p>
    <w:p w:rsidR="00BF2A83" w:rsidRDefault="00027B4A" w:rsidP="00CB2F5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uppressAutoHyphens w:val="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>Биология                         10. Технология                                          16.  ОБЖ</w:t>
      </w:r>
    </w:p>
    <w:p w:rsidR="00BF2A83" w:rsidRDefault="00027B4A" w:rsidP="00CB2F50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uppressAutoHyphens w:val="0"/>
        <w:rPr>
          <w:rFonts w:ascii="Calibri" w:eastAsia="Calibri" w:hAnsi="Calibri"/>
          <w:sz w:val="24"/>
          <w:szCs w:val="22"/>
        </w:rPr>
      </w:pPr>
      <w:r>
        <w:rPr>
          <w:rFonts w:ascii="Calibri" w:eastAsia="Calibri" w:hAnsi="Calibri"/>
          <w:sz w:val="24"/>
          <w:szCs w:val="22"/>
        </w:rPr>
        <w:t xml:space="preserve">Информатика                 11.  Экономика                                         17.  История                           12.   Физкультура                                                                                                                                                     </w:t>
      </w:r>
      <w:r w:rsidR="00CB2F50">
        <w:rPr>
          <w:rFonts w:ascii="Calibri" w:eastAsia="Calibri" w:hAnsi="Calibri"/>
          <w:sz w:val="24"/>
          <w:szCs w:val="22"/>
        </w:rPr>
        <w:t xml:space="preserve">                   18</w:t>
      </w:r>
      <w:r>
        <w:rPr>
          <w:rFonts w:ascii="Calibri" w:eastAsia="Calibri" w:hAnsi="Calibri"/>
          <w:sz w:val="24"/>
          <w:szCs w:val="22"/>
        </w:rPr>
        <w:t>. История ДГ.</w:t>
      </w:r>
    </w:p>
    <w:p w:rsidR="00BF2A83" w:rsidRDefault="00027B4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Утвердить: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2.1. состав  жюри школьного этапа Олимпиады( приложение №1);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2.2. графики проведения школьного и муниципального этапов Олимпиады (приложения № 2, № 3)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B2F50">
        <w:rPr>
          <w:b/>
          <w:bCs/>
          <w:sz w:val="24"/>
          <w:szCs w:val="24"/>
        </w:rPr>
        <w:t>Магомедалиевой П.Г.</w:t>
      </w:r>
      <w:r>
        <w:rPr>
          <w:b/>
          <w:bCs/>
          <w:sz w:val="24"/>
          <w:szCs w:val="24"/>
        </w:rPr>
        <w:t xml:space="preserve"> , замдиректора по УВР :</w:t>
      </w:r>
    </w:p>
    <w:p w:rsidR="00BF2A83" w:rsidRDefault="00027B4A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3.1.  Назначить Ответственной за координацию проведения школьного и муниципального этапов Олимпиады и  и  </w:t>
      </w:r>
      <w:r>
        <w:rPr>
          <w:sz w:val="24"/>
          <w:szCs w:val="24"/>
          <w:shd w:val="clear" w:color="auto" w:fill="FFFFFF"/>
        </w:rPr>
        <w:t>обеспечения условия для проведения школьной олимпиады.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3.2. Проинформировать обучающихся и их родителей (законных представителей), учителей-предметников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3.3.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</w:t>
      </w:r>
    </w:p>
    <w:p w:rsidR="00BF2A83" w:rsidRDefault="00027B4A">
      <w:pPr>
        <w:rPr>
          <w:color w:val="00408F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3.4. Для проведения школьного и муниципального этапа Олимпиады использовать задания, размещенные в личном кабинете на официальном сайте РЦВРТ  </w:t>
      </w:r>
      <w:r>
        <w:rPr>
          <w:color w:val="434343"/>
          <w:sz w:val="24"/>
          <w:szCs w:val="24"/>
          <w:shd w:val="clear" w:color="auto" w:fill="FFFFFF"/>
        </w:rPr>
        <w:t>на сайте </w:t>
      </w:r>
      <w:hyperlink r:id="rId7" w:history="1">
        <w:r>
          <w:rPr>
            <w:color w:val="00408F"/>
            <w:sz w:val="24"/>
            <w:szCs w:val="24"/>
            <w:shd w:val="clear" w:color="auto" w:fill="FFFFFF"/>
          </w:rPr>
          <w:t>www.statgrad.org</w:t>
        </w:r>
      </w:hyperlink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3.5. Провести школьный этап олимпиады в установленные сроки и в соответствии с требованиями к проведению школьного этапа Олимпиады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>3.6. Обеспечить кодирование (обезличивание) работ участников школьного этапа Олимпиады.</w:t>
      </w:r>
    </w:p>
    <w:p w:rsidR="00BF2A83" w:rsidRDefault="00027B4A">
      <w:pPr>
        <w:rPr>
          <w:color w:val="434343"/>
          <w:sz w:val="24"/>
          <w:szCs w:val="24"/>
        </w:rPr>
      </w:pPr>
      <w:r>
        <w:rPr>
          <w:sz w:val="24"/>
          <w:szCs w:val="24"/>
        </w:rPr>
        <w:t>3.7. О</w:t>
      </w:r>
      <w:r>
        <w:rPr>
          <w:color w:val="434343"/>
          <w:sz w:val="24"/>
          <w:szCs w:val="24"/>
        </w:rPr>
        <w:t>беспечить своевременное (приложение № 5) представление протоколов результатов проведения школьного этапа Олимпиады в РУО</w:t>
      </w:r>
    </w:p>
    <w:p w:rsidR="00BF2A83" w:rsidRPr="00CB2F50" w:rsidRDefault="00027B4A">
      <w:pPr>
        <w:rPr>
          <w:rFonts w:eastAsia="Calibri"/>
          <w:sz w:val="24"/>
          <w:szCs w:val="22"/>
        </w:rPr>
      </w:pPr>
      <w:r>
        <w:rPr>
          <w:color w:val="434343"/>
          <w:sz w:val="24"/>
          <w:szCs w:val="24"/>
        </w:rPr>
        <w:t xml:space="preserve">3.8. </w:t>
      </w:r>
      <w:r w:rsidRPr="00CB2F50">
        <w:rPr>
          <w:rFonts w:eastAsia="Calibri"/>
          <w:sz w:val="24"/>
          <w:szCs w:val="22"/>
        </w:rPr>
        <w:t>Итоги  выступление  учащихся  на  олимпиадах обсудить  на  заседании методобъединения, на очередном совещании.</w:t>
      </w:r>
    </w:p>
    <w:p w:rsidR="00BF2A83" w:rsidRPr="00CB2F50" w:rsidRDefault="00027B4A">
      <w:pPr>
        <w:rPr>
          <w:rFonts w:eastAsia="Calibri"/>
          <w:sz w:val="24"/>
          <w:szCs w:val="22"/>
        </w:rPr>
      </w:pPr>
      <w:r w:rsidRPr="00CB2F50">
        <w:rPr>
          <w:rFonts w:eastAsia="Calibri"/>
          <w:sz w:val="24"/>
          <w:szCs w:val="22"/>
        </w:rPr>
        <w:t>4. Классным руководителям провести родительские собрания и классные часы, посвященные    тематике ВСОШ.</w:t>
      </w:r>
    </w:p>
    <w:p w:rsidR="00BF2A83" w:rsidRPr="00CB2F50" w:rsidRDefault="00027B4A">
      <w:pPr>
        <w:rPr>
          <w:rFonts w:eastAsia="Calibri"/>
          <w:sz w:val="24"/>
          <w:szCs w:val="22"/>
        </w:rPr>
      </w:pPr>
      <w:r w:rsidRPr="00CB2F50">
        <w:rPr>
          <w:rFonts w:eastAsia="Calibri"/>
          <w:sz w:val="24"/>
          <w:szCs w:val="22"/>
        </w:rPr>
        <w:t xml:space="preserve">5. Учителям-предметникам провести с учащимися Олимпиадный праздник.   </w:t>
      </w:r>
    </w:p>
    <w:p w:rsidR="00BF2A83" w:rsidRDefault="00027B4A">
      <w:pPr>
        <w:rPr>
          <w:sz w:val="24"/>
          <w:szCs w:val="24"/>
        </w:rPr>
      </w:pPr>
      <w:r>
        <w:rPr>
          <w:rFonts w:ascii="Calibri" w:eastAsia="Calibri" w:hAnsi="Calibri"/>
          <w:sz w:val="24"/>
          <w:szCs w:val="22"/>
        </w:rPr>
        <w:t xml:space="preserve">6. </w:t>
      </w:r>
      <w:r>
        <w:rPr>
          <w:sz w:val="24"/>
          <w:szCs w:val="24"/>
        </w:rPr>
        <w:t xml:space="preserve">Контроль исполнения настоящего приказа возложить на замдиректора по УВР </w:t>
      </w:r>
      <w:r w:rsidR="00CB2F50" w:rsidRPr="00CB2F50">
        <w:rPr>
          <w:b/>
          <w:sz w:val="24"/>
          <w:szCs w:val="24"/>
        </w:rPr>
        <w:t>Магомедалиевой П.Г.</w:t>
      </w:r>
    </w:p>
    <w:p w:rsidR="00BF2A83" w:rsidRDefault="00BF2A83">
      <w:pPr>
        <w:ind w:left="720"/>
        <w:rPr>
          <w:sz w:val="24"/>
          <w:szCs w:val="24"/>
        </w:rPr>
      </w:pPr>
    </w:p>
    <w:p w:rsidR="00BF2A83" w:rsidRDefault="00BF2A83">
      <w:pPr>
        <w:rPr>
          <w:sz w:val="24"/>
          <w:szCs w:val="24"/>
        </w:rPr>
      </w:pPr>
    </w:p>
    <w:p w:rsidR="00BF2A83" w:rsidRDefault="00BF2A83">
      <w:pPr>
        <w:rPr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027B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                                                                                                                            </w:t>
      </w:r>
      <w:r w:rsidR="00CB2F50">
        <w:rPr>
          <w:b/>
          <w:sz w:val="24"/>
          <w:szCs w:val="24"/>
        </w:rPr>
        <w:t>Ашаханов М.М.</w:t>
      </w: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027B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приказом ознакомлена                                                                                                </w:t>
      </w:r>
      <w:r w:rsidR="00CB2F50">
        <w:rPr>
          <w:b/>
          <w:sz w:val="24"/>
          <w:szCs w:val="24"/>
        </w:rPr>
        <w:t>Магомедалиева П.Г.</w:t>
      </w: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CB2F50" w:rsidRDefault="00CB2F50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CB2F50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       </w:t>
      </w:r>
      <w:r w:rsidR="00027B4A">
        <w:rPr>
          <w:b/>
          <w:i/>
          <w:sz w:val="24"/>
          <w:szCs w:val="24"/>
        </w:rPr>
        <w:t xml:space="preserve">Приложение №1 </w:t>
      </w:r>
    </w:p>
    <w:p w:rsidR="00BF2A83" w:rsidRDefault="00027B4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от 14.09.2020г. №143</w:t>
      </w:r>
    </w:p>
    <w:p w:rsidR="00BF2A83" w:rsidRDefault="00BF2A83">
      <w:pPr>
        <w:jc w:val="right"/>
        <w:rPr>
          <w:b/>
          <w:i/>
          <w:sz w:val="24"/>
          <w:szCs w:val="24"/>
        </w:rPr>
      </w:pPr>
    </w:p>
    <w:p w:rsidR="00BF2A83" w:rsidRDefault="00027B4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Состав  оргкомитета для проведения школьного этапа Всероссийской олимпиады школьников:</w:t>
      </w:r>
    </w:p>
    <w:p w:rsidR="00BF2A83" w:rsidRDefault="00BF2A83">
      <w:pPr>
        <w:ind w:left="1003"/>
        <w:jc w:val="center"/>
        <w:rPr>
          <w:sz w:val="24"/>
          <w:szCs w:val="24"/>
        </w:rPr>
      </w:pP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F50">
        <w:rPr>
          <w:sz w:val="24"/>
          <w:szCs w:val="24"/>
        </w:rPr>
        <w:t>Магомедалиева П.Г.</w:t>
      </w:r>
      <w:r>
        <w:rPr>
          <w:sz w:val="24"/>
          <w:szCs w:val="24"/>
        </w:rPr>
        <w:t>.– замдиректора по УВР, председатель комиссии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F50">
        <w:rPr>
          <w:sz w:val="24"/>
          <w:szCs w:val="24"/>
        </w:rPr>
        <w:t>Багилов М.К.</w:t>
      </w:r>
      <w:r>
        <w:rPr>
          <w:sz w:val="24"/>
          <w:szCs w:val="24"/>
        </w:rPr>
        <w:t xml:space="preserve"> руководитель ШМО, член комиссии</w:t>
      </w:r>
    </w:p>
    <w:p w:rsidR="00BF2A83" w:rsidRDefault="00027B4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2F50">
        <w:rPr>
          <w:sz w:val="24"/>
          <w:szCs w:val="24"/>
        </w:rPr>
        <w:t>Омарилова С.М.</w:t>
      </w:r>
      <w:r>
        <w:rPr>
          <w:sz w:val="24"/>
          <w:szCs w:val="24"/>
        </w:rPr>
        <w:t xml:space="preserve"> руководитель ШМО ,член комиссии</w:t>
      </w:r>
    </w:p>
    <w:p w:rsidR="00BF2A83" w:rsidRDefault="00BF2A83">
      <w:pPr>
        <w:rPr>
          <w:b/>
          <w:sz w:val="24"/>
          <w:szCs w:val="24"/>
        </w:rPr>
      </w:pPr>
    </w:p>
    <w:p w:rsidR="00BF2A83" w:rsidRDefault="00027B4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№2</w:t>
      </w:r>
    </w:p>
    <w:p w:rsidR="00BF2A83" w:rsidRDefault="00027B4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 от 14.09.2020г. №143</w:t>
      </w:r>
    </w:p>
    <w:p w:rsidR="00BF2A83" w:rsidRDefault="00027B4A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BF2A83" w:rsidRDefault="00027B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</w:t>
      </w:r>
      <w:r>
        <w:rPr>
          <w:b/>
          <w:sz w:val="24"/>
          <w:szCs w:val="24"/>
        </w:rPr>
        <w:t>школьного этапа</w:t>
      </w:r>
      <w:r>
        <w:rPr>
          <w:sz w:val="24"/>
          <w:szCs w:val="24"/>
        </w:rPr>
        <w:t xml:space="preserve"> Всероссийской олимпиады школьников в Республике Дагестан в 2020-2021 учебном году</w:t>
      </w:r>
    </w:p>
    <w:p w:rsidR="00BF2A83" w:rsidRDefault="00BF2A83">
      <w:pPr>
        <w:rPr>
          <w:sz w:val="24"/>
          <w:szCs w:val="24"/>
        </w:rPr>
      </w:pPr>
    </w:p>
    <w:tbl>
      <w:tblPr>
        <w:tblW w:w="14839" w:type="dxa"/>
        <w:tblInd w:w="142" w:type="dxa"/>
        <w:tblCellMar>
          <w:left w:w="10" w:type="dxa"/>
          <w:right w:w="10" w:type="dxa"/>
        </w:tblCellMar>
        <w:tblLook w:val="0000"/>
      </w:tblPr>
      <w:tblGrid>
        <w:gridCol w:w="754"/>
        <w:gridCol w:w="3052"/>
        <w:gridCol w:w="2287"/>
        <w:gridCol w:w="1728"/>
        <w:gridCol w:w="2836"/>
        <w:gridCol w:w="4182"/>
      </w:tblGrid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Класс</w:t>
            </w:r>
          </w:p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Режим проведения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Организатор проведения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>
            <w:pPr>
              <w:suppressAutoHyphens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suppressAutoHyphens w:val="0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24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сентября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октября –</w:t>
            </w:r>
          </w:p>
          <w:p w:rsidR="00BF2A83" w:rsidRDefault="00027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Итальянский язык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 октября –</w:t>
            </w:r>
          </w:p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17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октября –</w:t>
            </w:r>
          </w:p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</w:tr>
      <w:tr w:rsidR="00BF2A83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  <w:rPr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октября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</w:tr>
    </w:tbl>
    <w:p w:rsidR="00BF2A83" w:rsidRDefault="00BF2A83">
      <w:pPr>
        <w:rPr>
          <w:b/>
          <w:sz w:val="24"/>
          <w:szCs w:val="24"/>
        </w:rPr>
      </w:pPr>
    </w:p>
    <w:p w:rsidR="00BF2A83" w:rsidRDefault="00027B4A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№3 </w:t>
      </w:r>
    </w:p>
    <w:p w:rsidR="00BF2A83" w:rsidRDefault="00027B4A">
      <w:pPr>
        <w:ind w:right="144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приказу  от 14.09.2020г. №143</w:t>
      </w:r>
    </w:p>
    <w:p w:rsidR="00BF2A83" w:rsidRDefault="00027B4A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BF2A83" w:rsidRDefault="00027B4A">
      <w:pPr>
        <w:tabs>
          <w:tab w:val="left" w:pos="1468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</w:t>
      </w:r>
      <w:r>
        <w:rPr>
          <w:b/>
          <w:sz w:val="24"/>
          <w:szCs w:val="24"/>
        </w:rPr>
        <w:t>муниципального этапа</w:t>
      </w:r>
      <w:r>
        <w:rPr>
          <w:sz w:val="24"/>
          <w:szCs w:val="24"/>
        </w:rPr>
        <w:t xml:space="preserve"> Всероссийской олимпиады школьников в Республике Дагестан в 2020/2021 учебном году</w:t>
      </w:r>
    </w:p>
    <w:p w:rsidR="00BF2A83" w:rsidRDefault="00BF2A83">
      <w:pPr>
        <w:jc w:val="center"/>
        <w:rPr>
          <w:sz w:val="24"/>
          <w:szCs w:val="24"/>
        </w:rPr>
      </w:pPr>
    </w:p>
    <w:tbl>
      <w:tblPr>
        <w:tblW w:w="14982" w:type="dxa"/>
        <w:tblInd w:w="142" w:type="dxa"/>
        <w:tblCellMar>
          <w:left w:w="10" w:type="dxa"/>
          <w:right w:w="10" w:type="dxa"/>
        </w:tblCellMar>
        <w:tblLook w:val="0000"/>
      </w:tblPr>
      <w:tblGrid>
        <w:gridCol w:w="693"/>
        <w:gridCol w:w="1773"/>
        <w:gridCol w:w="2807"/>
        <w:gridCol w:w="1847"/>
        <w:gridCol w:w="1969"/>
        <w:gridCol w:w="4192"/>
        <w:gridCol w:w="1701"/>
      </w:tblGrid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</w:pPr>
            <w:r>
              <w:t>№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Режим проведения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Организатор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b/>
              </w:rPr>
            </w:pPr>
            <w:r>
              <w:rPr>
                <w:b/>
              </w:rPr>
              <w:t>Сроки представления протокола и работ</w:t>
            </w:r>
          </w:p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11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 xml:space="preserve">ОБЖ </w:t>
            </w:r>
          </w:p>
          <w:p w:rsidR="00BF2A83" w:rsidRDefault="00027B4A">
            <w:pPr>
              <w:jc w:val="center"/>
            </w:pPr>
            <w: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10 ноября</w:t>
            </w:r>
          </w:p>
          <w:p w:rsidR="00BF2A83" w:rsidRDefault="00BF2A83">
            <w:pPr>
              <w:jc w:val="center"/>
            </w:pPr>
          </w:p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17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Английский язык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18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Экология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24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Русский язык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31 октября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Обществознание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ind w:right="419"/>
              <w:jc w:val="center"/>
            </w:pPr>
            <w:r>
              <w:t>1 декабря</w:t>
            </w:r>
          </w:p>
          <w:p w:rsidR="00BF2A83" w:rsidRDefault="00BF2A83">
            <w:pPr>
              <w:jc w:val="center"/>
            </w:pPr>
          </w:p>
        </w:tc>
      </w:tr>
      <w:tr w:rsidR="00BF2A83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ноября</w:t>
            </w:r>
          </w:p>
          <w:p w:rsidR="00BF2A83" w:rsidRDefault="00BF2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(теоретический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Астрономия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ноября</w:t>
            </w:r>
          </w:p>
          <w:p w:rsidR="00BF2A83" w:rsidRDefault="00BF2A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10 декабря</w:t>
            </w:r>
          </w:p>
          <w:p w:rsidR="00BF2A83" w:rsidRDefault="00BF2A83">
            <w:pPr>
              <w:jc w:val="center"/>
            </w:pPr>
          </w:p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 </w:t>
            </w:r>
          </w:p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26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</w:pPr>
            <w: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(практический тур)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ноября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образовательная  организация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suppressAutoHyphens w:val="0"/>
              <w:rPr>
                <w:rFonts w:ascii="Calibri" w:eastAsia="Calibri" w:hAnsi="Calibri"/>
              </w:rPr>
            </w:pPr>
          </w:p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декабря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BF2A83"/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  <w:tr w:rsidR="00BF2A83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>
            <w:pPr>
              <w:numPr>
                <w:ilvl w:val="0"/>
                <w:numId w:val="1"/>
              </w:numPr>
              <w:suppressAutoHyphens w:val="0"/>
              <w:ind w:left="459" w:hanging="360"/>
              <w:contextualSpacing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декабря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дистанционно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A83" w:rsidRDefault="00027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Образовательный центр «Сириус»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A83" w:rsidRDefault="00BF2A83"/>
        </w:tc>
      </w:tr>
    </w:tbl>
    <w:p w:rsidR="00BF2A83" w:rsidRDefault="00BF2A83">
      <w:pPr>
        <w:ind w:right="678"/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b/>
          <w:sz w:val="24"/>
          <w:szCs w:val="24"/>
        </w:rPr>
      </w:pPr>
    </w:p>
    <w:p w:rsidR="00BF2A83" w:rsidRDefault="00BF2A83">
      <w:pPr>
        <w:rPr>
          <w:sz w:val="24"/>
          <w:szCs w:val="24"/>
        </w:rPr>
      </w:pPr>
    </w:p>
    <w:sectPr w:rsidR="00BF2A83" w:rsidSect="00CB2F50">
      <w:headerReference w:type="default" r:id="rId8"/>
      <w:footerReference w:type="default" r:id="rId9"/>
      <w:endnotePr>
        <w:numFmt w:val="decimal"/>
      </w:endnotePr>
      <w:pgSz w:w="16838" w:h="11906" w:orient="landscape"/>
      <w:pgMar w:top="284" w:right="992" w:bottom="28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E01" w:rsidRDefault="00FF0E01" w:rsidP="00BF2A83">
      <w:r>
        <w:separator/>
      </w:r>
    </w:p>
  </w:endnote>
  <w:endnote w:type="continuationSeparator" w:id="1">
    <w:p w:rsidR="00FF0E01" w:rsidRDefault="00FF0E01" w:rsidP="00BF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83" w:rsidRDefault="00BF2A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E01" w:rsidRDefault="00FF0E01" w:rsidP="00BF2A83">
      <w:r>
        <w:separator/>
      </w:r>
    </w:p>
  </w:footnote>
  <w:footnote w:type="continuationSeparator" w:id="1">
    <w:p w:rsidR="00FF0E01" w:rsidRDefault="00FF0E01" w:rsidP="00BF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A83" w:rsidRDefault="003B13BE">
    <w:r>
      <w:rPr>
        <w:noProof/>
      </w:rPr>
      <w:pict>
        <v:shapetype id="_x0000_m2050" coordsize="21600,21600" o:spt="202" path="m,l,21600r21600,l21600,xe">
          <v:stroke joinstyle="round"/>
          <v:path gradientshapeok="t" o:connecttype="rect"/>
        </v:shapetype>
      </w:pict>
    </w:r>
    <w:r>
      <w:rPr>
        <w:noProof/>
      </w:rPr>
      <w:pict>
        <v:shape id="БлокТекста1" o:spid="_x0000_s2049" type="#_x0000_m2050" style="position:absolute;margin-left:0;margin-top:.05pt;width:9pt;height:14.95pt;z-index:251658240;mso-wrap-style:square;mso-wrap-distance-left:9pt;mso-wrap-distance-top:0;mso-wrap-distance-right:9pt;mso-wrap-distance-bottom:0;mso-position-horizontal:center;mso-position-horizontal-relative:margin" filled="f" stroked="f" o:insetmode="custom">
          <v:textbox style="mso-fit-shape-to-text:t" inset="0,0,0,0">
            <w:txbxContent>
              <w:p w:rsidR="00BF2A83" w:rsidRDefault="003B13BE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fldChar w:fldCharType="begin"/>
                </w:r>
                <w:r w:rsidR="00027B4A">
                  <w:rPr>
                    <w:sz w:val="26"/>
                    <w:szCs w:val="26"/>
                  </w:rPr>
                  <w:instrText xml:space="preserve"> PAGE \* Arabic </w:instrText>
                </w:r>
                <w:r>
                  <w:rPr>
                    <w:sz w:val="26"/>
                    <w:szCs w:val="26"/>
                  </w:rPr>
                  <w:fldChar w:fldCharType="separate"/>
                </w:r>
                <w:r w:rsidR="003606CC">
                  <w:rPr>
                    <w:noProof/>
                    <w:sz w:val="26"/>
                    <w:szCs w:val="26"/>
                  </w:rPr>
                  <w:t>1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0774"/>
    <w:multiLevelType w:val="singleLevel"/>
    <w:tmpl w:val="3A983178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27506443"/>
    <w:multiLevelType w:val="singleLevel"/>
    <w:tmpl w:val="3CB07770"/>
    <w:name w:val="Bullet 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2E4A049B"/>
    <w:multiLevelType w:val="singleLevel"/>
    <w:tmpl w:val="B1522C4E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48FB7DCA"/>
    <w:multiLevelType w:val="multilevel"/>
    <w:tmpl w:val="8C1C87DE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4CEE16D4"/>
    <w:multiLevelType w:val="singleLevel"/>
    <w:tmpl w:val="F07C4408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>
    <w:nsid w:val="551D0C7C"/>
    <w:multiLevelType w:val="singleLevel"/>
    <w:tmpl w:val="442CE266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5C033B3E"/>
    <w:multiLevelType w:val="singleLevel"/>
    <w:tmpl w:val="CE6CAB70"/>
    <w:name w:val="Bullet 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664D5858"/>
    <w:multiLevelType w:val="multilevel"/>
    <w:tmpl w:val="DCE4B664"/>
    <w:name w:val="Нумерованный список 1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0"/>
  <w:drawingGridVerticalSpacing w:val="0"/>
  <w:doNotShadeFormData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PrinterMetrics/>
  </w:compat>
  <w:rsids>
    <w:rsidRoot w:val="00BF2A83"/>
    <w:rsid w:val="00027B4A"/>
    <w:rsid w:val="003606CC"/>
    <w:rsid w:val="003B13BE"/>
    <w:rsid w:val="00B43E5C"/>
    <w:rsid w:val="00BF2A83"/>
    <w:rsid w:val="00CB2F50"/>
    <w:rsid w:val="00FF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BF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2A83"/>
  </w:style>
  <w:style w:type="paragraph" w:customStyle="1" w:styleId="WW-">
    <w:name w:val="WW-Базовый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left" w:pos="708"/>
      </w:tabs>
      <w:spacing w:after="200" w:line="276" w:lineRule="auto"/>
    </w:pPr>
    <w:rPr>
      <w:rFonts w:ascii="Calibri" w:eastAsia="Calibri" w:hAnsi="Calibri" w:cs="Calibri"/>
      <w:color w:val="00000A"/>
      <w:sz w:val="22"/>
      <w:szCs w:val="22"/>
    </w:rPr>
  </w:style>
  <w:style w:type="paragraph" w:styleId="a4">
    <w:name w:val="Balloon Text"/>
    <w:qFormat/>
    <w:rsid w:val="00BF2A83"/>
    <w:rPr>
      <w:rFonts w:ascii="Tahoma" w:hAnsi="Tahoma" w:cs="Tahoma"/>
      <w:sz w:val="16"/>
      <w:szCs w:val="16"/>
    </w:rPr>
  </w:style>
  <w:style w:type="paragraph" w:styleId="a5">
    <w:name w:val="List Paragraph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720"/>
    </w:pPr>
  </w:style>
  <w:style w:type="paragraph" w:customStyle="1" w:styleId="Header">
    <w:name w:val="Header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</w:pPr>
  </w:style>
  <w:style w:type="paragraph" w:customStyle="1" w:styleId="Footer">
    <w:name w:val="Footer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</w:pPr>
  </w:style>
  <w:style w:type="paragraph" w:styleId="a6">
    <w:name w:val="Title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jc w:val="center"/>
    </w:pPr>
    <w:rPr>
      <w:b/>
      <w:sz w:val="44"/>
    </w:rPr>
  </w:style>
  <w:style w:type="paragraph" w:styleId="a7">
    <w:name w:val="Normal (Web)"/>
    <w:qFormat/>
    <w:rsid w:val="00BF2A8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rsid w:val="00BF2A83"/>
    <w:rPr>
      <w:b/>
      <w:bCs/>
      <w:sz w:val="26"/>
      <w:szCs w:val="26"/>
    </w:rPr>
  </w:style>
  <w:style w:type="character" w:customStyle="1" w:styleId="1">
    <w:name w:val="Основной шрифт абзаца1"/>
    <w:rsid w:val="00BF2A83"/>
    <w:rPr>
      <w:rFonts w:ascii="Calibri" w:eastAsia="Calibri" w:hAnsi="Calibri"/>
      <w:sz w:val="22"/>
      <w:szCs w:val="22"/>
    </w:rPr>
  </w:style>
  <w:style w:type="character" w:customStyle="1" w:styleId="a8">
    <w:name w:val="Текст выноски Знак"/>
    <w:rsid w:val="00BF2A83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rsid w:val="00BF2A83"/>
  </w:style>
  <w:style w:type="character" w:customStyle="1" w:styleId="PageNumber">
    <w:name w:val="Page Number"/>
    <w:rsid w:val="00BF2A83"/>
  </w:style>
  <w:style w:type="character" w:customStyle="1" w:styleId="aa">
    <w:name w:val="Нижний колонтитул Знак"/>
    <w:rsid w:val="00BF2A83"/>
  </w:style>
  <w:style w:type="character" w:customStyle="1" w:styleId="ab">
    <w:name w:val="Название Знак"/>
    <w:rsid w:val="00BF2A83"/>
    <w:rPr>
      <w:b/>
      <w:sz w:val="44"/>
    </w:rPr>
  </w:style>
  <w:style w:type="character" w:styleId="ac">
    <w:name w:val="Strong"/>
    <w:rsid w:val="00BF2A83"/>
    <w:rPr>
      <w:b/>
      <w:bCs/>
    </w:rPr>
  </w:style>
  <w:style w:type="character" w:styleId="ad">
    <w:name w:val="Hyperlink"/>
    <w:rsid w:val="00BF2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suppressAutoHyphen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No Spacing"/>
    <w:qFormat/>
  </w:style>
  <w:style w:type="paragraph" w:styleId="WW-" w:customStyle="1">
    <w:name w:val="WW-Базовый"/>
    <w:qFormat/>
    <w:pPr>
      <w:spacing w:after="200" w:line="276" w:lineRule="auto"/>
      <w:tabs>
        <w:tab w:val="left" w:pos="708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libri" w:hAnsi="Calibri" w:eastAsia="Calibri" w:cs="Calibri"/>
      <w:color w:val="00000a"/>
      <w:sz w:val="22"/>
      <w:szCs w:val="22"/>
    </w:rPr>
  </w:style>
  <w:style w:type="paragraph" w:styleId="">
    <w:name w:val="Balloon Text"/>
    <w:qFormat/>
    <w:rPr>
      <w:rFonts w:ascii="Tahoma" w:hAnsi="Tahoma" w:cs="Tahoma"/>
      <w:sz w:val="16"/>
      <w:szCs w:val="16"/>
    </w:rPr>
  </w:style>
  <w:style w:type="paragraph" w:styleId="">
    <w:name w:val="List Paragraph"/>
    <w:qFormat/>
    <w:pPr>
      <w:ind w:left="7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Head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Title"/>
    <w:qFormat/>
    <w:pPr>
      <w:spacing/>
      <w:jc w:val="center"/>
      <w:suppressAutoHyphens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b/>
      <w:sz w:val="44"/>
    </w:rPr>
  </w:style>
  <w:style w:type="paragraph" w:styleId="()">
    <w:name w:val="Normal (Web)"/>
    <w:qFormat/>
    <w:pPr>
      <w:spacing w:before="100" w:after="100" w:beforeAutospacing="1" w:afterAutospacing="1"/>
      <w:suppressAutoHyphens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4"/>
      <w:szCs w:val="24"/>
    </w:rPr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  <w:style w:type="character" w:styleId="FontStyle14" w:customStyle="1">
    <w:name w:val="Font Style14"/>
    <w:rPr>
      <w:b/>
      <w:bCs/>
      <w:sz w:val="26"/>
      <w:szCs w:val="26"/>
    </w:rPr>
  </w:style>
  <w:style w:type="character" w:styleId="1" w:customStyle="1">
    <w:name w:val="Основной шрифт абзаца1"/>
    <w:rPr>
      <w:rFonts w:ascii="Calibri" w:hAnsi="Calibri" w:eastAsia="Calibri"/>
      <w:sz w:val="22"/>
      <w:szCs w:val="22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" w:customStyle="1">
    <w:name w:val="Верхний колонтитул Знак"/>
  </w:style>
  <w:style w:type="character" w:styleId="">
    <w:name w:val="Page Number"/>
  </w:style>
  <w:style w:type="character" w:styleId="" w:customStyle="1">
    <w:name w:val="Нижний колонтитул Знак"/>
  </w:style>
  <w:style w:type="character" w:styleId="" w:customStyle="1">
    <w:name w:val="Название Знак"/>
    <w:rPr>
      <w:b/>
      <w:sz w:val="44"/>
    </w:rPr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tgrad.org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Чайка</dc:creator>
  <cp:lastModifiedBy>Мурад</cp:lastModifiedBy>
  <cp:revision>4</cp:revision>
  <cp:lastPrinted>2020-09-21T11:24:00Z</cp:lastPrinted>
  <dcterms:created xsi:type="dcterms:W3CDTF">2020-09-21T11:25:00Z</dcterms:created>
  <dcterms:modified xsi:type="dcterms:W3CDTF">2020-09-22T05:48:00Z</dcterms:modified>
</cp:coreProperties>
</file>