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1B" w:rsidRPr="005E3B1B" w:rsidRDefault="005E3B1B" w:rsidP="001B1546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 xml:space="preserve">Муниципальное </w:t>
      </w:r>
      <w:r w:rsidR="00755C5A" w:rsidRPr="00755C5A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 xml:space="preserve">казённое </w:t>
      </w:r>
      <w:r w:rsidRPr="005E3B1B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 xml:space="preserve">общеобразовательное учреждение </w:t>
      </w:r>
      <w:r w:rsidR="00755C5A" w:rsidRPr="00755C5A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>«</w:t>
      </w:r>
      <w:r w:rsidR="00A322B4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 xml:space="preserve"> </w:t>
      </w:r>
      <w:proofErr w:type="spellStart"/>
      <w:r w:rsidR="00A322B4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>Кородинская</w:t>
      </w:r>
      <w:proofErr w:type="spellEnd"/>
      <w:r w:rsidR="00A322B4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 xml:space="preserve"> СОШ им.</w:t>
      </w:r>
      <w:r w:rsidR="00755C5A" w:rsidRPr="00755C5A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 xml:space="preserve"> Б.Г.Гаджиева»</w:t>
      </w:r>
      <w:r w:rsidR="00A322B4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 xml:space="preserve"> </w:t>
      </w:r>
      <w:r w:rsidRPr="005E3B1B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>муниципального образования «</w:t>
      </w:r>
      <w:proofErr w:type="spellStart"/>
      <w:r w:rsidR="00755C5A" w:rsidRPr="00755C5A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>Гуниб</w:t>
      </w:r>
      <w:r w:rsidRPr="005E3B1B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>ский</w:t>
      </w:r>
      <w:proofErr w:type="spellEnd"/>
      <w:r w:rsidRPr="005E3B1B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 xml:space="preserve"> район» </w:t>
      </w:r>
      <w:r w:rsidR="00755C5A" w:rsidRPr="00755C5A">
        <w:rPr>
          <w:rFonts w:ascii="Arial" w:eastAsia="Times New Roman" w:hAnsi="Arial" w:cs="Arial"/>
          <w:b/>
          <w:color w:val="000000"/>
          <w:kern w:val="36"/>
          <w:sz w:val="24"/>
          <w:szCs w:val="24"/>
        </w:rPr>
        <w:t>РД</w:t>
      </w:r>
    </w:p>
    <w:p w:rsidR="00755C5A" w:rsidRDefault="00755C5A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i/>
          <w:color w:val="000000"/>
          <w:sz w:val="24"/>
          <w:szCs w:val="24"/>
        </w:rPr>
        <w:t>Рассмотрено</w:t>
      </w:r>
      <w:proofErr w:type="gramStart"/>
      <w:r w:rsidRPr="005E3B1B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1B154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                                                                      </w:t>
      </w:r>
      <w:r w:rsidRPr="005E3B1B">
        <w:rPr>
          <w:rFonts w:ascii="Arial" w:eastAsia="Times New Roman" w:hAnsi="Arial" w:cs="Arial"/>
          <w:i/>
          <w:color w:val="000000"/>
          <w:sz w:val="24"/>
          <w:szCs w:val="24"/>
        </w:rPr>
        <w:t>У</w:t>
      </w:r>
      <w:proofErr w:type="gramEnd"/>
      <w:r w:rsidRPr="005E3B1B">
        <w:rPr>
          <w:rFonts w:ascii="Arial" w:eastAsia="Times New Roman" w:hAnsi="Arial" w:cs="Arial"/>
          <w:i/>
          <w:color w:val="000000"/>
          <w:sz w:val="24"/>
          <w:szCs w:val="24"/>
        </w:rPr>
        <w:t>тверждаю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i/>
          <w:color w:val="000000"/>
          <w:sz w:val="24"/>
          <w:szCs w:val="24"/>
        </w:rPr>
        <w:t xml:space="preserve">на заседании педсовета </w:t>
      </w:r>
      <w:r w:rsidR="00755C5A" w:rsidRPr="00755C5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</w:t>
      </w:r>
      <w:r w:rsidR="001B154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                              </w:t>
      </w:r>
      <w:r w:rsidRPr="005E3B1B">
        <w:rPr>
          <w:rFonts w:ascii="Arial" w:eastAsia="Times New Roman" w:hAnsi="Arial" w:cs="Arial"/>
          <w:i/>
          <w:color w:val="000000"/>
          <w:sz w:val="24"/>
          <w:szCs w:val="24"/>
        </w:rPr>
        <w:t xml:space="preserve">Директор </w:t>
      </w:r>
      <w:r w:rsidR="00755C5A" w:rsidRPr="00755C5A">
        <w:rPr>
          <w:rFonts w:ascii="Arial" w:eastAsia="Times New Roman" w:hAnsi="Arial" w:cs="Arial"/>
          <w:i/>
          <w:color w:val="000000"/>
          <w:sz w:val="24"/>
          <w:szCs w:val="24"/>
        </w:rPr>
        <w:t>школы.</w:t>
      </w:r>
      <w:r w:rsidR="001B154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1B1546">
        <w:rPr>
          <w:rFonts w:ascii="Arial" w:eastAsia="Times New Roman" w:hAnsi="Arial" w:cs="Arial"/>
          <w:i/>
          <w:color w:val="000000"/>
          <w:sz w:val="24"/>
          <w:szCs w:val="24"/>
        </w:rPr>
        <w:t>________</w:t>
      </w:r>
      <w:r w:rsidR="00755C5A">
        <w:rPr>
          <w:rFonts w:ascii="Arial" w:eastAsia="Times New Roman" w:hAnsi="Arial" w:cs="Arial"/>
          <w:i/>
          <w:color w:val="000000"/>
          <w:sz w:val="24"/>
          <w:szCs w:val="24"/>
        </w:rPr>
        <w:t>М.М.Ашаханов</w:t>
      </w:r>
      <w:proofErr w:type="spellEnd"/>
    </w:p>
    <w:p w:rsidR="005E3B1B" w:rsidRPr="005E3B1B" w:rsidRDefault="001B1546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5E3B1B" w:rsidRPr="005E3B1B">
        <w:rPr>
          <w:rFonts w:ascii="Arial" w:eastAsia="Times New Roman" w:hAnsi="Arial" w:cs="Arial"/>
          <w:i/>
          <w:color w:val="000000"/>
          <w:sz w:val="24"/>
          <w:szCs w:val="24"/>
        </w:rPr>
        <w:t>Приказ №21 от 21.02.2017г.</w:t>
      </w: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7"/>
          <w:szCs w:val="27"/>
        </w:rPr>
        <w:t>ПОЛОЖЕНИЕ</w:t>
      </w: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7"/>
          <w:szCs w:val="27"/>
        </w:rPr>
        <w:t>об организации охраны и защиты школы</w:t>
      </w: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Общие положения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Настоящее положение об организации охраны и защиты школы (далее 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-П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оложение) разработано в целях усиления безопасности жизнедеятельности </w:t>
      </w:r>
      <w:r w:rsidR="00755C5A" w:rsidRPr="00755C5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МКОУ « </w:t>
      </w:r>
      <w:proofErr w:type="spellStart"/>
      <w:r w:rsidR="00755C5A" w:rsidRPr="00755C5A">
        <w:rPr>
          <w:rFonts w:ascii="Arial" w:eastAsia="Times New Roman" w:hAnsi="Arial" w:cs="Arial"/>
          <w:b/>
          <w:color w:val="000000"/>
          <w:sz w:val="24"/>
          <w:szCs w:val="24"/>
        </w:rPr>
        <w:t>Кородинская</w:t>
      </w:r>
      <w:proofErr w:type="spellEnd"/>
      <w:r w:rsidR="00755C5A" w:rsidRPr="00755C5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СОШ»</w:t>
      </w:r>
      <w:r w:rsidR="00755C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с возрастанием случаев возникновения чрезвычайных ситуаций в образовательных учреждениях, возможных террористических акций и содействует обеспечению охраны жизни и здоровья обучающихся и работников школы.</w:t>
      </w:r>
    </w:p>
    <w:p w:rsidR="005E3B1B" w:rsidRPr="005E3B1B" w:rsidRDefault="005E3B1B" w:rsidP="001B154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Безопасное функционирование школы заключается в создании условий, при которых осуществляется плановая работа персонала школы, необходимое функционирование систем жизнеобеспечения, соблюдение установленного учебного процесса.</w:t>
      </w:r>
    </w:p>
    <w:p w:rsidR="005E3B1B" w:rsidRPr="005E3B1B" w:rsidRDefault="005E3B1B" w:rsidP="001B154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Задача руководства школы заключается в создании условий, при которых не нарушались бы основные нормы безопасности (противопожарные, строительные, нормы при проведении учебных занятий и т.д.)</w:t>
      </w:r>
    </w:p>
    <w:p w:rsidR="005E3B1B" w:rsidRPr="005E3B1B" w:rsidRDefault="005E3B1B" w:rsidP="001B1546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Для школы актуальны следующие мероприятия по обеспечению безопасности: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Охранные:</w:t>
      </w:r>
    </w:p>
    <w:p w:rsidR="005E3B1B" w:rsidRPr="005E3B1B" w:rsidRDefault="005E3B1B" w:rsidP="001B154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Обеспечение контрольно-пропускного режима;</w:t>
      </w:r>
    </w:p>
    <w:p w:rsidR="005E3B1B" w:rsidRPr="005E3B1B" w:rsidRDefault="005E3B1B" w:rsidP="001B154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Охрана имущества школы;</w:t>
      </w:r>
    </w:p>
    <w:p w:rsidR="005E3B1B" w:rsidRPr="005E3B1B" w:rsidRDefault="005E3B1B" w:rsidP="001B154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Контроль состояния технических средств охраны (ТСО);</w:t>
      </w:r>
    </w:p>
    <w:p w:rsidR="005E3B1B" w:rsidRPr="005E3B1B" w:rsidRDefault="005E3B1B" w:rsidP="001B154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Обеспечение порядка при проведении массовых мероприятий.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Организационно-технические:</w:t>
      </w:r>
    </w:p>
    <w:p w:rsidR="005E3B1B" w:rsidRPr="005E3B1B" w:rsidRDefault="005E3B1B" w:rsidP="001B154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Установка охранно-пожарной сигнализации, в т.ч. «тревожной кнопки»;</w:t>
      </w:r>
    </w:p>
    <w:p w:rsidR="005E3B1B" w:rsidRPr="005E3B1B" w:rsidRDefault="005E3B1B" w:rsidP="001B154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Установка систем контроля доступа и систем видеонаблюдения.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Профилактические:</w:t>
      </w:r>
    </w:p>
    <w:p w:rsidR="005E3B1B" w:rsidRPr="005E3B1B" w:rsidRDefault="005E3B1B" w:rsidP="001B154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Проведение тренировок с персоналом школы по действиям при ЧС;</w:t>
      </w:r>
    </w:p>
    <w:p w:rsidR="005E3B1B" w:rsidRPr="005E3B1B" w:rsidRDefault="005E3B1B" w:rsidP="001B154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Периодические осмотры охраняемого объекта;</w:t>
      </w:r>
    </w:p>
    <w:p w:rsidR="005E3B1B" w:rsidRPr="005E3B1B" w:rsidRDefault="005E3B1B" w:rsidP="001B154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Взаимодействие с правоохранительными органами и общественными организациями.</w:t>
      </w:r>
    </w:p>
    <w:p w:rsidR="005E3B1B" w:rsidRPr="005E3B1B" w:rsidRDefault="005E3B1B" w:rsidP="001B154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Директор школы - лицо, отвечающее за безопасность функционирования учебного заведения в целом.</w:t>
      </w:r>
    </w:p>
    <w:p w:rsidR="005E3B1B" w:rsidRPr="005E3B1B" w:rsidRDefault="005E3B1B" w:rsidP="001B154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За соблюдение мер безопасности во время учебных и внеурочных занятий отвечает педагогический персонал школы.</w:t>
      </w:r>
    </w:p>
    <w:p w:rsidR="005E3B1B" w:rsidRPr="005E3B1B" w:rsidRDefault="005E3B1B" w:rsidP="001B1546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Педагогический персонал в своей деятельности руководствуется Инструкцией по организации защиты от террористических угроз и иных посягательств экстремистского характера (Приложение № 1).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Способы осуществления охранной деятельности</w:t>
      </w: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Охранная деятельность школы осуществляется стор</w:t>
      </w:r>
      <w:r w:rsidRPr="00A322B4">
        <w:rPr>
          <w:rFonts w:ascii="Arial" w:eastAsia="Times New Roman" w:hAnsi="Arial" w:cs="Arial"/>
          <w:color w:val="000000"/>
          <w:sz w:val="24"/>
          <w:szCs w:val="24"/>
        </w:rPr>
        <w:t>ожами школы (</w:t>
      </w:r>
      <w:r w:rsidR="001B1546">
        <w:rPr>
          <w:rFonts w:ascii="Arial" w:eastAsia="Times New Roman" w:hAnsi="Arial" w:cs="Arial"/>
          <w:color w:val="000000"/>
          <w:sz w:val="24"/>
          <w:szCs w:val="24"/>
        </w:rPr>
        <w:t>круглосуточно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и в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выходные, праздничные дни).</w:t>
      </w:r>
    </w:p>
    <w:p w:rsidR="005E3B1B" w:rsidRPr="005E3B1B" w:rsidRDefault="005E3B1B" w:rsidP="001B154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Использование вооруженной охраны в школе запрещено.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Права и обязанности лиц, осуществляющих охрану школы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Контролировать соблюдение установленного в школе порядка доступа обучающихся, работников школы и посетителей, а также вноса и выноса материальных средств.</w:t>
      </w:r>
    </w:p>
    <w:p w:rsidR="005E3B1B" w:rsidRPr="005E3B1B" w:rsidRDefault="005E3B1B" w:rsidP="001B15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lastRenderedPageBreak/>
        <w:t>Контролировать соблюдение установленных правил внутреннего трудового распорядка.</w:t>
      </w:r>
    </w:p>
    <w:p w:rsidR="005E3B1B" w:rsidRPr="005E3B1B" w:rsidRDefault="005E3B1B" w:rsidP="001B15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Контролировать соблюдение установленного порядка сдачи отдельных помещений школы под охрану и снятия с охраны.</w:t>
      </w:r>
    </w:p>
    <w:p w:rsidR="005E3B1B" w:rsidRPr="005E3B1B" w:rsidRDefault="005E3B1B" w:rsidP="001B15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Контролировать сохранность входных дверей, запорных устройств, решеток и пломб опечатанных помещений, сданных под охрану.</w:t>
      </w:r>
    </w:p>
    <w:p w:rsidR="005E3B1B" w:rsidRPr="005E3B1B" w:rsidRDefault="005E3B1B" w:rsidP="001B15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Принимать меры адекватного реагирования на действия лиц, нарушающие установленный порядок посещения школы либо правила внутреннего распорядка, а также носящие признаки противоправных деяний, своевременно информировать о таких фактах руководство школы и в случае необходимости — правоохранительные органы.</w:t>
      </w:r>
    </w:p>
    <w:p w:rsidR="005E3B1B" w:rsidRPr="005E3B1B" w:rsidRDefault="005E3B1B" w:rsidP="001B15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Оказывать содействие правоохранительным органам в обеспечении правопорядка на территории школы. Совместно с правоохранительными органами принимать участие в обеспечении безопасности обучающихся и преподавательского состава при проведении массовых мероприятий.</w:t>
      </w:r>
    </w:p>
    <w:p w:rsidR="005E3B1B" w:rsidRPr="005E3B1B" w:rsidRDefault="005E3B1B" w:rsidP="001B15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Своевременно реагировать на срабатывание средств охранно-пожарной сигнализации, на проявление в школе признаков возгораний, аварий техногенного характера или стихийного бедствия и принимать необходимые меры адекватного реагирования (вызов специальных служб, сообщение руководству школы и принятие мер с помощью подручных средств и т.д.).</w:t>
      </w:r>
    </w:p>
    <w:p w:rsidR="005E3B1B" w:rsidRPr="005E3B1B" w:rsidRDefault="005E3B1B" w:rsidP="001B15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Лица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осуществляющие охранную деятельность школы вправе давать руководству школы</w:t>
      </w:r>
      <w:r w:rsidR="00755C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предложения по совершенствованию системы мер по обеспечению сохранности имущества и техническому оснащению, а также рекомендации по вопросам правомерной защиты от противоправных посягательств.</w:t>
      </w:r>
    </w:p>
    <w:p w:rsidR="005E3B1B" w:rsidRPr="005E3B1B" w:rsidRDefault="005E3B1B" w:rsidP="001B154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Пост охраны в школе должен быть обеспечен документацией в соответствии с положением об организации пропускного режима в школе, оборудован необходимой мебелью, телефонной связью.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Права и обязанности руководителя школы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Информирует лиц, осуществляющих охрану об установленном порядке посещения школы и правилах внутреннего распорядка в виде издания соответствующих документов, знакомит сотрудников и обеспечивает возможность ознакомления с ними посетителей объекта.</w:t>
      </w:r>
    </w:p>
    <w:p w:rsidR="005E3B1B" w:rsidRPr="005E3B1B" w:rsidRDefault="005E3B1B" w:rsidP="001B15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Несет личную ответственность и возлагает ответственность на сотрудников школы за содержание и сохранность инженерно-технических средств и оборудования, обеспечивающих безопасность и защищенность школы.</w:t>
      </w:r>
    </w:p>
    <w:p w:rsidR="005E3B1B" w:rsidRPr="005E3B1B" w:rsidRDefault="005E3B1B" w:rsidP="001B15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Осуществляет 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проведением практических занятий с педагогическим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коллективом и учащимися по осуществлению правильных действий при возникновении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чрезвычайных ситуаций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Совершенствует организацию взаимодействия с правоохранительными органами и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государственными структурами по обеспечению безопасности, антитеррористической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защищенности школы в повседневной деятельности и при проведении массовых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мероприятий;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Привлекает родительскую общественность к организации дежу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рств пр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>и проведении массовых мероприятий, оказанию помощи сотрудникам школы и дежурным постам милиции.</w:t>
      </w:r>
    </w:p>
    <w:p w:rsidR="005E3B1B" w:rsidRPr="005E3B1B" w:rsidRDefault="005E3B1B" w:rsidP="001B154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Обеспечивает 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выполнением договорных обязательств по обслуживанию тревожной кнопки.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i/>
          <w:color w:val="000000"/>
          <w:sz w:val="24"/>
          <w:szCs w:val="24"/>
        </w:rPr>
        <w:t>Приложение № 1 к Положению об организации охраны и защиты школы, утвержденного приказом от 21.02.2017 г. № 21</w:t>
      </w: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Инструкция</w:t>
      </w:r>
    </w:p>
    <w:p w:rsidR="005E3B1B" w:rsidRPr="005E3B1B" w:rsidRDefault="005E3B1B" w:rsidP="001B154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по организации защиты </w:t>
      </w:r>
      <w:r w:rsidR="00755C5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МКОУ « </w:t>
      </w:r>
      <w:proofErr w:type="spellStart"/>
      <w:r w:rsidR="00755C5A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Кородинская</w:t>
      </w:r>
      <w:proofErr w:type="spellEnd"/>
      <w:r w:rsidR="00755C5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СОШ» </w:t>
      </w: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от террористических угроз и иных посягательств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1. Введение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Основными задачами охраны являются: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защита, предупреждение и пресечение противоправных посягательств и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административных правонарушений на охраняемом объекте;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обеспечение пропускного и внутреннего распорядка школы.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Система охраны школы включает в себя совокупность сил и сре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дств дл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>я выполнения задач по охране объекта.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2. Обеспечение охраны школы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2.1. Общие положения.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2.1.1. Ответственность за обеспечение антитеррористической защиты школы несет его руководитель.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2.1.2. Штатные сторожа, техперсонал несут ответственность согласно функциональным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обязанностям.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2.1.3. Под охраной объекта подразумевается комплекс мер, направленных на своевременное выявление угроз и предотвращение нападения на школу,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2.1.4. Руководитель школы обязан:</w:t>
      </w:r>
    </w:p>
    <w:p w:rsidR="005E3B1B" w:rsidRPr="005E3B1B" w:rsidRDefault="005E3B1B" w:rsidP="001B154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организовать охрану объекта и контролировать проведение регулярных, а также внеплановых проверок организации е</w:t>
      </w:r>
      <w:r w:rsidR="00755C5A">
        <w:rPr>
          <w:rFonts w:ascii="Arial" w:eastAsia="Times New Roman" w:hAnsi="Arial" w:cs="Arial"/>
          <w:color w:val="000000"/>
          <w:sz w:val="24"/>
          <w:szCs w:val="24"/>
        </w:rPr>
        <w:t xml:space="preserve">го охраны, технической </w:t>
      </w:r>
      <w:proofErr w:type="spellStart"/>
      <w:r w:rsidR="00755C5A">
        <w:rPr>
          <w:rFonts w:ascii="Arial" w:eastAsia="Times New Roman" w:hAnsi="Arial" w:cs="Arial"/>
          <w:color w:val="000000"/>
          <w:sz w:val="24"/>
          <w:szCs w:val="24"/>
        </w:rPr>
        <w:t>укрепленн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ости</w:t>
      </w:r>
      <w:proofErr w:type="spellEnd"/>
      <w:r w:rsidRPr="005E3B1B">
        <w:rPr>
          <w:rFonts w:ascii="Arial" w:eastAsia="Times New Roman" w:hAnsi="Arial" w:cs="Arial"/>
          <w:color w:val="000000"/>
          <w:sz w:val="24"/>
          <w:szCs w:val="24"/>
        </w:rPr>
        <w:t>, оснащенности средствами охранно-пожарной сигнализации;</w:t>
      </w:r>
    </w:p>
    <w:p w:rsidR="005E3B1B" w:rsidRPr="005E3B1B" w:rsidRDefault="005E3B1B" w:rsidP="001B154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организовать соблюдение пропускного режима и внутреннего распорядка;</w:t>
      </w:r>
    </w:p>
    <w:p w:rsidR="005E3B1B" w:rsidRPr="005E3B1B" w:rsidRDefault="005E3B1B" w:rsidP="001B154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организовать обучение персонала школы, учащихся и воспитанников действиям при возникновении чрезвычайных ситуаций;</w:t>
      </w:r>
    </w:p>
    <w:p w:rsidR="005E3B1B" w:rsidRPr="005E3B1B" w:rsidRDefault="005E3B1B" w:rsidP="001B154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утвердить систему звонкового, громкоговорящего оповещения сотрудников, учащихся и воспитанников для доведения сигналов и соответствующих команд;</w:t>
      </w:r>
    </w:p>
    <w:p w:rsidR="005E3B1B" w:rsidRPr="005E3B1B" w:rsidRDefault="005E3B1B" w:rsidP="001B154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организовать проведение тренировок персонала школы, учащихся по действиям при угрозе или совершении диверсионно-террористического акта экстремистской акции;</w:t>
      </w:r>
    </w:p>
    <w:p w:rsidR="005E3B1B" w:rsidRPr="005E3B1B" w:rsidRDefault="005E3B1B" w:rsidP="001B154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принять меры по совершенствованию системы мер безопасности и антитеррористической защиты объекта.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2.1.5.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 с</w:t>
      </w: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отрудника, ответственного за выполнение мероприятий по антитеррористической защите школы, возлагаются следующие обязанности: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комитетом администрации, общественными формированиями, другими органами и организациями, находящимися на территории </w:t>
      </w:r>
      <w:proofErr w:type="spellStart"/>
      <w:r w:rsidR="00755C5A">
        <w:rPr>
          <w:rFonts w:ascii="Arial" w:eastAsia="Times New Roman" w:hAnsi="Arial" w:cs="Arial"/>
          <w:color w:val="000000"/>
          <w:sz w:val="24"/>
          <w:szCs w:val="24"/>
        </w:rPr>
        <w:t>Гунибского</w:t>
      </w:r>
      <w:proofErr w:type="spellEnd"/>
      <w:r w:rsidR="00755C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района по вопросам обеспечения общественной безопасности и антитеррористической защиты школы;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организация и обеспечение охранной деятельности и пропускного режима на территории школы;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внесение предложений руководителю школы по совершенствованию системы мер безопасности и антитеррористической защиты объекта;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разработка, в рамках своей компетенции, документов и инструкций по действиям должностных лиц, персонала, обучающихся (воспитанников) школы при угрозе или совершении диверсионно-террористического акта, экстремистской акции;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принятие необходимых мер по оснащению школы техническими средствами безопасности и обеспечение их нормального функционирования;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lastRenderedPageBreak/>
        <w:t>разработка планирующей и отчетной документации по вопросам безопасности и антитеррористической защиты школы;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размещение наглядной агитации по антитеррористической защите школы, справочной документации по способам и средствам экстренной связи с ГО и ЧС, аварийными службами ЖКХ;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школы;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подготовка планов мероприятий, проектов приказов и распоряжений руководителя школы по вопросам антитеррористической защиты;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школы, техногенным авариям и происшествиям;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обеспечение контроля за правомерным и безопасным использованием помещений школы,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5E3B1B" w:rsidRPr="005E3B1B" w:rsidRDefault="005E3B1B" w:rsidP="001B154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взаимодействие с общественностью по вопросам обеспечения общественного порядка и антитеррористической защиты школы.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2.2. Обязанности сотрудника, осуществляющего охрану школы (техперсонал, сторож)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определяются должностной инструкцией, положением об организации пропускного режима.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Start"/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Должен знать: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должностную инструкцию;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особенности охраняемого школы и прилегающей к нему местности, расположение и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порядок работы охранно-пожарной и тревожной сигнализации, средств связи,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пожаротушения, правила их использования и обслуживания;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общие условия и меры по обеспечению безопасности объекта, его уязвимые места;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порядок взаимодействия с правоохранительными органами, правила внутреннего распорядка школы, правила осмотра ручной клади и автотранспорта.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gramEnd"/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 рабочем месте должны быть: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телефонный аппарат, средство тревожной сигнализации, средства мобильной связи;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инструкция о правилах пользования средством тревожной сигнализации;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телефоны дежурных служб ОВД, ГО и ЧС, аварийно-спасательных служб, администрации школы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должностная инструкция сотрудника, осуществляющего охрану школы;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инструкция (памятка) по действиям должностных лиц и персонала в чрезвычайных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ситуациях;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журнал регистрации посетителей;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журнал приема и сдачи дежурства;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графики дежурств ответственных лиц в праздничные выходные дни.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Обязан</w:t>
      </w:r>
      <w:proofErr w:type="gramEnd"/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перед </w:t>
      </w:r>
      <w:proofErr w:type="spell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заступлением</w:t>
      </w:r>
      <w:proofErr w:type="spellEnd"/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на дежурство осуществить проверить наличие и исправность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оборудования (согласно описи) и отсутствие повреждений на окнах, дверях;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проверить исправность работы средств связи, наличие средств пожаротушения,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документации поста. О выявленных недостатках и нарушениях произвести запись в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журнале приема - сдачи дежурства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>оложить о произведенной смене и выявленных недостатках директору школы,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заместителю директора по АХЧ;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обеспечить контроль за складывающейся обстановкой в помещении школы;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 выявлять лиц, пытающихся в нарушение установленных правил проникнуть на территорию и в помещение школы с целью совершения противоправных действий в отношении учащихся, педагогического и технического персонала, имущества и оборудования школы и пресекать их действия в рамках своей компетенции. В необходимых случаях с помощью сре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дств тр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>евожной сигнализации подать сигнал правоохранительным органам, вызвать группу задержания вневедомственной охраны и т.п.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При необходимости осуществлять дополнительный осмотр</w:t>
      </w:r>
      <w:r w:rsidR="00755C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территории и помещений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</w:t>
      </w:r>
      <w:proofErr w:type="gram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t>ри обнаружении подозрительных лиц, взрывоопасных или подозрительных предметов и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других возможных предпосылок к чрезвычайным ситуациям вызвать сотрудников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полиции и действовать согласно служебной инструкции;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в случае прибытия лиц для проверки несения службы, дежурный, убедившись, что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они имеют на это право, допускает их на объект и отвечает на поставленные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вопросы.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Имеет право: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требовать от учащихся, персонала школы и посетителей соблюдения требований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настоящей инструкции и правил внутреннего распорядка;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требовать немедленного устранения выявленных недостатков, пресекать попытки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нарушения распорядка дня и пропускного режима;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для выполнения своих служебных обязанностей пользоваться средствами связи и другим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оборудованием, принадлежащим школе;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принять меры по задержанию нарушителя и сообщить в правоохранительные органы.</w:t>
      </w:r>
      <w:proofErr w:type="gramEnd"/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Запрещается: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покидать рабочее место без разрешения директора школы, </w:t>
      </w:r>
      <w:r w:rsidR="001B1546">
        <w:rPr>
          <w:rFonts w:ascii="Arial" w:eastAsia="Times New Roman" w:hAnsi="Arial" w:cs="Arial"/>
          <w:color w:val="000000"/>
          <w:sz w:val="24"/>
          <w:szCs w:val="24"/>
        </w:rPr>
        <w:t xml:space="preserve">завхоз школы 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допускать на объект посторонних лиц с нарушением установленных правил;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разглашать посторонним лицам информацию об охраняемом объекте и порядке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организации его охраны;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на рабочем месте употреблять спиртосодержащие напитки, слабоалкогольные коктейли,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пиво, наркотические вещества, психотропные и токсические средства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3. Меры</w:t>
      </w:r>
      <w:r w:rsidR="00755C5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инженерно-технической </w:t>
      </w:r>
      <w:proofErr w:type="spellStart"/>
      <w:r w:rsidR="00755C5A">
        <w:rPr>
          <w:rFonts w:ascii="Arial" w:eastAsia="Times New Roman" w:hAnsi="Arial" w:cs="Arial"/>
          <w:b/>
          <w:bCs/>
          <w:color w:val="000000"/>
          <w:sz w:val="24"/>
          <w:szCs w:val="24"/>
        </w:rPr>
        <w:t>укреплённ</w:t>
      </w: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ости</w:t>
      </w:r>
      <w:proofErr w:type="spellEnd"/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школы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3.1.</w:t>
      </w:r>
      <w:r w:rsidR="001B1546">
        <w:rPr>
          <w:rFonts w:ascii="Arial" w:eastAsia="Times New Roman" w:hAnsi="Arial" w:cs="Arial"/>
          <w:color w:val="000000"/>
          <w:sz w:val="24"/>
          <w:szCs w:val="24"/>
        </w:rPr>
        <w:t xml:space="preserve"> Инженерно-техническая </w:t>
      </w:r>
      <w:proofErr w:type="spellStart"/>
      <w:r w:rsidR="001B1546">
        <w:rPr>
          <w:rFonts w:ascii="Arial" w:eastAsia="Times New Roman" w:hAnsi="Arial" w:cs="Arial"/>
          <w:color w:val="000000"/>
          <w:sz w:val="24"/>
          <w:szCs w:val="24"/>
        </w:rPr>
        <w:t>укрепленн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ость</w:t>
      </w:r>
      <w:proofErr w:type="spellEnd"/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B154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школы – это совокупность мероприятий,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направленных на усиление конструктивных элементов зданий, помещений и охраняемых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территорий, обеспечивающее необходимое противодействие несанкционированному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проникновению (случайному проходу) в школу, взлому и другим преступным посягательствам.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3.1.2. Основой обеспечения надежной защиты школы от угроз террористического характера и иных посягательств экстремистского характера является их надлежащая инженерно</w:t>
      </w:r>
      <w:r w:rsidR="00755C5A">
        <w:rPr>
          <w:rFonts w:ascii="Arial" w:eastAsia="Times New Roman" w:hAnsi="Arial" w:cs="Arial"/>
          <w:color w:val="000000"/>
          <w:sz w:val="24"/>
          <w:szCs w:val="24"/>
        </w:rPr>
        <w:t xml:space="preserve">-техническая </w:t>
      </w:r>
      <w:proofErr w:type="spellStart"/>
      <w:r w:rsidR="00755C5A">
        <w:rPr>
          <w:rFonts w:ascii="Arial" w:eastAsia="Times New Roman" w:hAnsi="Arial" w:cs="Arial"/>
          <w:color w:val="000000"/>
          <w:sz w:val="24"/>
          <w:szCs w:val="24"/>
        </w:rPr>
        <w:t>укрепленость</w:t>
      </w:r>
      <w:proofErr w:type="spellEnd"/>
      <w:r w:rsidR="00755C5A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в сочетании с оборудованием данного школы системами охранной и тревожной сигнализации.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3.1.3. Организация и проведение противопожарных мероприятий, включая оснащение школы системой пожарной сигнализации, осуществляется в соответствии с действующими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нормативными документами Государственной противопожарной службы МЧС России.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3.2. Ворота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3.2.1. Ворота устанавливаются на автомобильных въездах на территорию школы и запираются на навесной замок.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3.2.2. Калитка запирается на замок, ключи хранятся у сотрудника, ответственного за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безопасность школы, руководителя.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3.3. дверные конструкции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3.3.1. Входные двери школы должны быть исправными, хорошо подогнанными под дверную коробку и обеспечивать надежную защиту помещений объекта.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3.3.2. Входные наружные двери должны открываться наружу.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lastRenderedPageBreak/>
        <w:t>3.3.3. Двухстворчатые двери должны оборудоваться двумя стопорными задвижками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(шпингалетами), устанавливаемыми в верхней и нижней части одного дверного полотна.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3.3.4. Двери основного и запасных эвакуационных выходов во время образовательного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процесса должны закрываться на легко открывающиеся запоры.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Категорически запрещается во время образовательного процесса закрывать двери на</w:t>
      </w: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  <w:t>внутренние и навесные замки. </w:t>
      </w: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3.4. Оконные конструкции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3.4.1. Оконные конструкции (окна, форточки, фрамуги) во всех помещениях охраняемого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объекта должны быть остеклены, иметь надежные и исправные запирающие устройства.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3.4.2. Металлическими решетками могут быть оборудованы помещения школы, в которых не проводится учебный процесс, и хранятся материальные ценности.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3.4.3. При оборудовании оконных проемов помещений школы металлическими решетками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необходимо предусмотреть как минимум одну открывающуюся конструкцию.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3.4.4. Решетки должны обеспечивать как надежную защиту оконного проема, так и быструю эвакуацию людей из помещения в экстремальных ситуациях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3.5. Другие технологические каналы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Двери и коробки подвальных помещений по конструкции и прочности должны быть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аналогичными входным наружным дверям, закрываться на замки и опечатываться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заместителем директора по административно- хозяйственной части. Ключи должны храниться на дежурной вахте.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5. Оборудование объекта техническими средствами охранной и тревожной сигнализации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5.1. Защита здания, помещений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5.2. Защита персонала и посетителей школы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5.2.1. Для оперативной передачи сообщений в дежурную часть ОВД непосредственно или через специализированные охранные структуры о противоправных действиях в отношении персонала или учащихся школа оборудована устройствами тревожной сигнализации (ТС): тревожная кнопка.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5.2.2. Устройства тревожной сигнализации на объекте установлены.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5. 3. Оборудование объекта техническими средствами видеонаблюдения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color w:val="000000"/>
          <w:sz w:val="24"/>
          <w:szCs w:val="24"/>
        </w:rPr>
        <w:t>В школе установлено наружное видеонаблюдение на посту охраны. Запись видео наблюдения ведется постоянно. Просмотр видеозаписи в случае необходимости может быть произведен в присутствии специалистов по обслуживанию.</w:t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E3B1B">
        <w:rPr>
          <w:rFonts w:ascii="Arial" w:eastAsia="Times New Roman" w:hAnsi="Arial" w:cs="Arial"/>
          <w:b/>
          <w:bCs/>
          <w:color w:val="000000"/>
          <w:sz w:val="24"/>
          <w:szCs w:val="24"/>
        </w:rPr>
        <w:t>6. Создание системы оповещения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6.1. Система оповещения в школе создается для оперативного информирования сотрудников, учащихся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директором школы.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6.2. Оповещение учащихся и сотрудников, находящихся в школе должно осуществляться с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помощью технических средств, которые должны обеспечивать: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подачу звуковых сигналов в здания и помещения, на участки территории объекта с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постоянным или временным пребыванием людей;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трансляцию речевой информации или специального звукового сигнала о характере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опасности.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6.3. Эвакуация учащихся и сотрудников школы по сигналам оповещения должна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сопровождаться: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передачей специального звукового сигнала, утвержденного директором школы,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направленных на предотвращение паники и других явлений, усложняющих процесс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lastRenderedPageBreak/>
        <w:t>эвакуации (скопление людей в проходах, тамбурах, на лестничных клетках и другие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местах);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 открыванием дверей дополнительных эвакуационных выходов.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6.4. Сигналы оповещения должны отличаться от сигналов другого назначения. Количество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="00755C5A">
        <w:rPr>
          <w:rFonts w:ascii="Arial" w:eastAsia="Times New Roman" w:hAnsi="Arial" w:cs="Arial"/>
          <w:color w:val="000000"/>
          <w:sz w:val="24"/>
          <w:szCs w:val="24"/>
        </w:rPr>
        <w:t>оповещателей</w:t>
      </w:r>
      <w:proofErr w:type="spellEnd"/>
      <w:r w:rsidR="00755C5A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t>их мощность должны обеспечивать необходимую слышимость во всех местах постоянного или временного пребывания учащихся и сотрудников школы.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6.5. На территории школы следует применять систему речевого оповещения.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 xml:space="preserve">6.6. </w:t>
      </w:r>
      <w:proofErr w:type="spellStart"/>
      <w:r w:rsidRPr="005E3B1B">
        <w:rPr>
          <w:rFonts w:ascii="Arial" w:eastAsia="Times New Roman" w:hAnsi="Arial" w:cs="Arial"/>
          <w:color w:val="000000"/>
          <w:sz w:val="24"/>
          <w:szCs w:val="24"/>
        </w:rPr>
        <w:t>Оповещатели</w:t>
      </w:r>
      <w:proofErr w:type="spellEnd"/>
      <w:r w:rsidRPr="005E3B1B">
        <w:rPr>
          <w:rFonts w:ascii="Arial" w:eastAsia="Times New Roman" w:hAnsi="Arial" w:cs="Arial"/>
          <w:color w:val="000000"/>
          <w:sz w:val="24"/>
          <w:szCs w:val="24"/>
        </w:rPr>
        <w:t xml:space="preserve"> не должны иметь регуляторов громкости.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  <w:t>6.8. Управление системой оповещения осуществляется на вахте школы. </w:t>
      </w:r>
      <w:r w:rsidRPr="005E3B1B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5E3B1B" w:rsidRPr="005E3B1B" w:rsidRDefault="005E3B1B" w:rsidP="001B15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67360" w:rsidRDefault="00067360" w:rsidP="001B1546">
      <w:pPr>
        <w:spacing w:after="0" w:line="240" w:lineRule="auto"/>
      </w:pPr>
    </w:p>
    <w:sectPr w:rsidR="00067360" w:rsidSect="005E3B1B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F72"/>
    <w:multiLevelType w:val="multilevel"/>
    <w:tmpl w:val="0D6C5F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65C4F"/>
    <w:multiLevelType w:val="multilevel"/>
    <w:tmpl w:val="2BA0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A60F3"/>
    <w:multiLevelType w:val="multilevel"/>
    <w:tmpl w:val="2E90BF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E12F3"/>
    <w:multiLevelType w:val="multilevel"/>
    <w:tmpl w:val="405C6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073B1"/>
    <w:multiLevelType w:val="multilevel"/>
    <w:tmpl w:val="1ABC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301E65"/>
    <w:multiLevelType w:val="multilevel"/>
    <w:tmpl w:val="73E81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1014BB"/>
    <w:multiLevelType w:val="multilevel"/>
    <w:tmpl w:val="A9EC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B70A70"/>
    <w:multiLevelType w:val="multilevel"/>
    <w:tmpl w:val="3ECE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CC5432"/>
    <w:multiLevelType w:val="multilevel"/>
    <w:tmpl w:val="A0F8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121EF7"/>
    <w:multiLevelType w:val="multilevel"/>
    <w:tmpl w:val="4F8652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886429"/>
    <w:multiLevelType w:val="multilevel"/>
    <w:tmpl w:val="7B668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896268"/>
    <w:multiLevelType w:val="multilevel"/>
    <w:tmpl w:val="D1321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425E77"/>
    <w:multiLevelType w:val="multilevel"/>
    <w:tmpl w:val="8876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EF32BD"/>
    <w:multiLevelType w:val="multilevel"/>
    <w:tmpl w:val="921C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B550FC"/>
    <w:multiLevelType w:val="multilevel"/>
    <w:tmpl w:val="1F821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8"/>
  </w:num>
  <w:num w:numId="5">
    <w:abstractNumId w:val="13"/>
  </w:num>
  <w:num w:numId="6">
    <w:abstractNumId w:val="14"/>
  </w:num>
  <w:num w:numId="7">
    <w:abstractNumId w:val="5"/>
  </w:num>
  <w:num w:numId="8">
    <w:abstractNumId w:val="11"/>
  </w:num>
  <w:num w:numId="9">
    <w:abstractNumId w:val="0"/>
  </w:num>
  <w:num w:numId="10">
    <w:abstractNumId w:val="2"/>
  </w:num>
  <w:num w:numId="11">
    <w:abstractNumId w:val="3"/>
  </w:num>
  <w:num w:numId="12">
    <w:abstractNumId w:val="9"/>
  </w:num>
  <w:num w:numId="13">
    <w:abstractNumId w:val="10"/>
  </w:num>
  <w:num w:numId="14">
    <w:abstractNumId w:val="4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B1B"/>
    <w:rsid w:val="00067360"/>
    <w:rsid w:val="001B1546"/>
    <w:rsid w:val="003011D7"/>
    <w:rsid w:val="005E3B1B"/>
    <w:rsid w:val="00662C10"/>
    <w:rsid w:val="00755C5A"/>
    <w:rsid w:val="00A3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10"/>
  </w:style>
  <w:style w:type="paragraph" w:styleId="1">
    <w:name w:val="heading 1"/>
    <w:basedOn w:val="a"/>
    <w:link w:val="10"/>
    <w:uiPriority w:val="9"/>
    <w:qFormat/>
    <w:rsid w:val="005E3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B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3B1B"/>
  </w:style>
  <w:style w:type="paragraph" w:styleId="a4">
    <w:name w:val="Balloon Text"/>
    <w:basedOn w:val="a"/>
    <w:link w:val="a5"/>
    <w:uiPriority w:val="99"/>
    <w:semiHidden/>
    <w:unhideWhenUsed/>
    <w:rsid w:val="00A3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2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994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421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2813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4</cp:revision>
  <cp:lastPrinted>2019-01-14T12:31:00Z</cp:lastPrinted>
  <dcterms:created xsi:type="dcterms:W3CDTF">2018-02-09T06:54:00Z</dcterms:created>
  <dcterms:modified xsi:type="dcterms:W3CDTF">2019-01-14T12:32:00Z</dcterms:modified>
</cp:coreProperties>
</file>